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D54E22" w14:textId="30480E21" w:rsidR="00592B65" w:rsidRDefault="008E31FA" w:rsidP="008E31FA">
      <w:pPr>
        <w:pStyle w:val="Title"/>
      </w:pPr>
      <w:r>
        <w:t xml:space="preserve">Using Your </w:t>
      </w:r>
      <w:r w:rsidR="006D60C7">
        <w:t>CLASS</w:t>
      </w:r>
      <w:r>
        <w:t xml:space="preserve"> Report to Plan </w:t>
      </w:r>
      <w:r w:rsidR="006D60C7">
        <w:t>Next Steps</w:t>
      </w:r>
    </w:p>
    <w:p w14:paraId="00396E1E" w14:textId="3A4BEFF4" w:rsidR="49422E78" w:rsidRDefault="49422E78" w:rsidP="00EB31E4">
      <w:pPr>
        <w:pStyle w:val="ListParagraph"/>
        <w:rPr>
          <w:rStyle w:val="Strong"/>
        </w:rPr>
      </w:pPr>
      <w:r w:rsidRPr="49422E78">
        <w:rPr>
          <w:rStyle w:val="Strong"/>
        </w:rPr>
        <w:t>For detailed instructions on how to</w:t>
      </w:r>
      <w:r w:rsidR="006D60C7">
        <w:rPr>
          <w:rStyle w:val="Strong"/>
        </w:rPr>
        <w:t xml:space="preserve"> read and understand your report,</w:t>
      </w:r>
      <w:r w:rsidRPr="49422E78">
        <w:rPr>
          <w:rStyle w:val="Strong"/>
        </w:rPr>
        <w:t xml:space="preserve"> </w:t>
      </w:r>
      <w:r w:rsidR="00692770">
        <w:rPr>
          <w:rStyle w:val="Strong"/>
        </w:rPr>
        <w:t xml:space="preserve">please view the </w:t>
      </w:r>
      <w:r w:rsidR="006D60C7">
        <w:rPr>
          <w:rStyle w:val="Strong"/>
        </w:rPr>
        <w:t>CLASS 104</w:t>
      </w:r>
      <w:r w:rsidRPr="49422E78">
        <w:rPr>
          <w:rStyle w:val="Strong"/>
        </w:rPr>
        <w:t xml:space="preserve"> webinar, here: </w:t>
      </w:r>
      <w:hyperlink r:id="rId11" w:history="1">
        <w:r w:rsidR="00C53A86" w:rsidRPr="009A71FE">
          <w:rPr>
            <w:rStyle w:val="Hyperlink"/>
          </w:rPr>
          <w:t>http://bit.ly/NYCProgramAssessment</w:t>
        </w:r>
      </w:hyperlink>
      <w:r w:rsidR="00C53A86">
        <w:rPr>
          <w:rStyle w:val="Strong"/>
        </w:rPr>
        <w:t xml:space="preserve"> </w:t>
      </w:r>
      <w:r>
        <w:t xml:space="preserve"> </w:t>
      </w:r>
    </w:p>
    <w:p w14:paraId="2194891E" w14:textId="5DC14FC7" w:rsidR="008E31FA" w:rsidRDefault="006D60C7" w:rsidP="00EB31E4">
      <w:pPr>
        <w:pStyle w:val="ListParagraph"/>
        <w:rPr>
          <w:rStyle w:val="Strong"/>
        </w:rPr>
      </w:pPr>
      <w:r>
        <w:rPr>
          <w:rStyle w:val="Strong"/>
        </w:rPr>
        <w:t>Afterwards, please use this template and the CLASS Dimensions Guide to plan your next steps. The f</w:t>
      </w:r>
      <w:r w:rsidR="008E31FA">
        <w:rPr>
          <w:rStyle w:val="Strong"/>
        </w:rPr>
        <w:t>irst row is completed as an example, only</w:t>
      </w:r>
    </w:p>
    <w:tbl>
      <w:tblPr>
        <w:tblStyle w:val="TableGrid"/>
        <w:tblW w:w="14395" w:type="dxa"/>
        <w:tblLook w:val="04A0" w:firstRow="1" w:lastRow="0" w:firstColumn="1" w:lastColumn="0" w:noHBand="0" w:noVBand="1"/>
        <w:tblCaption w:val="CLASS Report Planning "/>
        <w:tblDescription w:val="This table is an example of how to use the Report Planning tool."/>
      </w:tblPr>
      <w:tblGrid>
        <w:gridCol w:w="1454"/>
        <w:gridCol w:w="3131"/>
        <w:gridCol w:w="2944"/>
        <w:gridCol w:w="6866"/>
      </w:tblGrid>
      <w:tr w:rsidR="00EB31E4" w14:paraId="3C31723A" w14:textId="3B93CF8C" w:rsidTr="0058359E">
        <w:trPr>
          <w:trHeight w:val="773"/>
          <w:tblHeader/>
        </w:trPr>
        <w:tc>
          <w:tcPr>
            <w:tcW w:w="1454" w:type="dxa"/>
            <w:shd w:val="clear" w:color="auto" w:fill="E5E5E6" w:themeFill="accent6" w:themeFillTint="33"/>
            <w:vAlign w:val="bottom"/>
          </w:tcPr>
          <w:p w14:paraId="5A5D0D7A" w14:textId="33E577D7" w:rsidR="00EB31E4" w:rsidRPr="008E31FA" w:rsidRDefault="00EB31E4" w:rsidP="00882524">
            <w:pPr>
              <w:pStyle w:val="GreenHeader"/>
              <w:spacing w:before="120"/>
              <w:jc w:val="center"/>
              <w:rPr>
                <w:rStyle w:val="Strong"/>
                <w:color w:val="E2692D" w:themeColor="accent2"/>
              </w:rPr>
            </w:pPr>
            <w:r>
              <w:rPr>
                <w:rStyle w:val="Strong"/>
                <w:color w:val="E2692D" w:themeColor="accent2"/>
              </w:rPr>
              <w:t>CLASS Dimension</w:t>
            </w:r>
          </w:p>
        </w:tc>
        <w:tc>
          <w:tcPr>
            <w:tcW w:w="3131" w:type="dxa"/>
            <w:shd w:val="clear" w:color="auto" w:fill="E5E5E6" w:themeFill="accent6" w:themeFillTint="33"/>
            <w:vAlign w:val="bottom"/>
          </w:tcPr>
          <w:p w14:paraId="626DB880" w14:textId="44F4F101" w:rsidR="00EB31E4" w:rsidRDefault="00EB31E4" w:rsidP="00882524">
            <w:pPr>
              <w:pStyle w:val="GreenHeader"/>
              <w:spacing w:before="120"/>
              <w:jc w:val="center"/>
              <w:rPr>
                <w:rStyle w:val="Strong"/>
                <w:color w:val="E2692D" w:themeColor="accent2"/>
              </w:rPr>
            </w:pPr>
            <w:r w:rsidRPr="008E31FA">
              <w:rPr>
                <w:rStyle w:val="Strong"/>
                <w:color w:val="E2692D" w:themeColor="accent2"/>
              </w:rPr>
              <w:t>What was observed</w:t>
            </w:r>
            <w:r>
              <w:rPr>
                <w:rStyle w:val="Strong"/>
                <w:color w:val="E2692D" w:themeColor="accent2"/>
              </w:rPr>
              <w:t xml:space="preserve"> (in the report)</w:t>
            </w:r>
          </w:p>
        </w:tc>
        <w:tc>
          <w:tcPr>
            <w:tcW w:w="2944" w:type="dxa"/>
            <w:shd w:val="clear" w:color="auto" w:fill="E5E5E6" w:themeFill="accent6" w:themeFillTint="33"/>
          </w:tcPr>
          <w:p w14:paraId="172199F7" w14:textId="1AE75E5E" w:rsidR="00EB31E4" w:rsidRPr="008E31FA" w:rsidRDefault="00EB31E4" w:rsidP="00EB31E4">
            <w:pPr>
              <w:pStyle w:val="GreenHeader"/>
              <w:spacing w:before="120"/>
              <w:jc w:val="center"/>
              <w:rPr>
                <w:rStyle w:val="Strong"/>
                <w:color w:val="E2692D" w:themeColor="accent2"/>
              </w:rPr>
            </w:pPr>
            <w:r>
              <w:rPr>
                <w:rStyle w:val="Strong"/>
                <w:color w:val="E2692D" w:themeColor="accent2"/>
              </w:rPr>
              <w:t>Indicators of Focus</w:t>
            </w:r>
          </w:p>
        </w:tc>
        <w:tc>
          <w:tcPr>
            <w:tcW w:w="6866" w:type="dxa"/>
            <w:shd w:val="clear" w:color="auto" w:fill="E5E5E6" w:themeFill="accent6" w:themeFillTint="33"/>
            <w:vAlign w:val="bottom"/>
          </w:tcPr>
          <w:p w14:paraId="0D1A1201" w14:textId="77777777" w:rsidR="00EB31E4" w:rsidRPr="008E31FA" w:rsidRDefault="00EB31E4" w:rsidP="00882524">
            <w:pPr>
              <w:pStyle w:val="GreenHeader"/>
              <w:spacing w:before="120"/>
              <w:jc w:val="center"/>
              <w:rPr>
                <w:rStyle w:val="Strong"/>
                <w:color w:val="E2692D" w:themeColor="accent2"/>
              </w:rPr>
            </w:pPr>
            <w:r w:rsidRPr="008E31FA">
              <w:rPr>
                <w:rStyle w:val="Strong"/>
                <w:color w:val="E2692D" w:themeColor="accent2"/>
              </w:rPr>
              <w:t>Next Steps</w:t>
            </w:r>
          </w:p>
        </w:tc>
      </w:tr>
      <w:tr w:rsidR="00EB31E4" w14:paraId="6484F57C" w14:textId="51D04676" w:rsidTr="00DB6535">
        <w:tc>
          <w:tcPr>
            <w:tcW w:w="1454" w:type="dxa"/>
          </w:tcPr>
          <w:p w14:paraId="748A16B0" w14:textId="32C11B21" w:rsidR="00EB31E4" w:rsidRPr="00A92CFC" w:rsidRDefault="00EB31E4" w:rsidP="00882524">
            <w:pPr>
              <w:rPr>
                <w:rStyle w:val="Strong"/>
                <w:b w:val="0"/>
                <w:i/>
              </w:rPr>
            </w:pPr>
            <w:r>
              <w:t>Concept Development</w:t>
            </w:r>
          </w:p>
        </w:tc>
        <w:tc>
          <w:tcPr>
            <w:tcW w:w="3131" w:type="dxa"/>
          </w:tcPr>
          <w:p w14:paraId="4A31C106" w14:textId="25DDD7A2" w:rsidR="00EB31E4" w:rsidRDefault="00EB31E4" w:rsidP="00882524">
            <w:pPr>
              <w:rPr>
                <w:i/>
              </w:rPr>
            </w:pPr>
            <w:r>
              <w:rPr>
                <w:i/>
              </w:rPr>
              <w:t>Staff sometimes asked children to draw conclusions from what they already know or asked them to apply previous knowledge. For instance, during Circle Time, staff asked children to use a previous unit on water to think about how plants take in/use water. However, this type of connection was inconsistent among staff.</w:t>
            </w:r>
          </w:p>
        </w:tc>
        <w:tc>
          <w:tcPr>
            <w:tcW w:w="2944" w:type="dxa"/>
          </w:tcPr>
          <w:p w14:paraId="7CE090B2" w14:textId="42956E61" w:rsidR="00EB31E4" w:rsidRPr="006D60C7" w:rsidRDefault="00EB31E4" w:rsidP="00EB31E4">
            <w:pPr>
              <w:pStyle w:val="ListParagraph"/>
            </w:pPr>
            <w:r w:rsidRPr="00EB31E4">
              <w:rPr>
                <w:b/>
              </w:rPr>
              <w:t>Integration</w:t>
            </w:r>
            <w:r>
              <w:t xml:space="preserve">: Staff makes an effort to link together different concepts that the children have been studying or ties together multiple concepts within a single lesson. The staff may also ask children to apply previously learned knowledge to a current </w:t>
            </w:r>
            <w:bookmarkStart w:id="0" w:name="_GoBack"/>
            <w:bookmarkEnd w:id="0"/>
            <w:r>
              <w:t xml:space="preserve">concept or problem </w:t>
            </w:r>
          </w:p>
        </w:tc>
        <w:tc>
          <w:tcPr>
            <w:tcW w:w="6866" w:type="dxa"/>
          </w:tcPr>
          <w:p w14:paraId="437B400B" w14:textId="28345490" w:rsidR="00EB31E4" w:rsidRPr="00474D95" w:rsidRDefault="00EB31E4" w:rsidP="00EB31E4">
            <w:pPr>
              <w:pStyle w:val="ListParagraph"/>
              <w:rPr>
                <w:rStyle w:val="Strong"/>
                <w:b w:val="0"/>
                <w:bCs w:val="0"/>
              </w:rPr>
            </w:pPr>
            <w:r w:rsidRPr="00474D95">
              <w:rPr>
                <w:rStyle w:val="Strong"/>
                <w:bCs w:val="0"/>
              </w:rPr>
              <w:t xml:space="preserve">Look up </w:t>
            </w:r>
            <w:proofErr w:type="spellStart"/>
            <w:r w:rsidRPr="00474D95">
              <w:rPr>
                <w:rStyle w:val="Strong"/>
                <w:bCs w:val="0"/>
              </w:rPr>
              <w:t>Teachstone</w:t>
            </w:r>
            <w:proofErr w:type="spellEnd"/>
            <w:r w:rsidRPr="00474D95">
              <w:rPr>
                <w:rStyle w:val="Strong"/>
                <w:bCs w:val="0"/>
              </w:rPr>
              <w:t xml:space="preserve"> Resources: </w:t>
            </w:r>
            <w:hyperlink r:id="rId12" w:history="1">
              <w:r w:rsidRPr="00474D95">
                <w:rPr>
                  <w:rStyle w:val="Hyperlink"/>
                </w:rPr>
                <w:t>https://info.teachstone.com/blog/integrating-integration-into-concept-development</w:t>
              </w:r>
            </w:hyperlink>
          </w:p>
          <w:p w14:paraId="156B8B96" w14:textId="0292595F" w:rsidR="00EB31E4" w:rsidRPr="00474D95" w:rsidRDefault="00EB31E4" w:rsidP="00EB31E4">
            <w:pPr>
              <w:pStyle w:val="ListParagraph"/>
              <w:rPr>
                <w:rStyle w:val="Strong"/>
                <w:b w:val="0"/>
                <w:bCs w:val="0"/>
              </w:rPr>
            </w:pPr>
            <w:r w:rsidRPr="00474D95">
              <w:rPr>
                <w:rStyle w:val="Strong"/>
                <w:bCs w:val="0"/>
              </w:rPr>
              <w:t>Review the lesson plan for the week</w:t>
            </w:r>
            <w:r w:rsidRPr="00474D95">
              <w:rPr>
                <w:rStyle w:val="Strong"/>
                <w:b w:val="0"/>
                <w:bCs w:val="0"/>
              </w:rPr>
              <w:t xml:space="preserve"> (e.g., Water)</w:t>
            </w:r>
          </w:p>
          <w:p w14:paraId="54781F9F" w14:textId="17F00F1F" w:rsidR="00EB31E4" w:rsidRPr="00474D95" w:rsidRDefault="00EB31E4" w:rsidP="00EB31E4">
            <w:pPr>
              <w:pStyle w:val="ListParagraph"/>
              <w:rPr>
                <w:rStyle w:val="Strong"/>
                <w:b w:val="0"/>
                <w:bCs w:val="0"/>
              </w:rPr>
            </w:pPr>
            <w:r w:rsidRPr="00474D95">
              <w:rPr>
                <w:rStyle w:val="Strong"/>
                <w:bCs w:val="0"/>
              </w:rPr>
              <w:t xml:space="preserve">Purposefully choose learning activities, both within a given day </w:t>
            </w:r>
            <w:r w:rsidRPr="00474D95">
              <w:rPr>
                <w:rStyle w:val="Strong"/>
                <w:b w:val="0"/>
                <w:bCs w:val="0"/>
              </w:rPr>
              <w:t xml:space="preserve">(e.g. Arrival, Morning Meeting, Center Time, etc.) </w:t>
            </w:r>
            <w:r w:rsidRPr="00474D95">
              <w:rPr>
                <w:rStyle w:val="Strong"/>
                <w:bCs w:val="0"/>
              </w:rPr>
              <w:t xml:space="preserve">and over time </w:t>
            </w:r>
            <w:r w:rsidRPr="00474D95">
              <w:rPr>
                <w:rStyle w:val="Strong"/>
                <w:b w:val="0"/>
                <w:bCs w:val="0"/>
              </w:rPr>
              <w:t>(e.g., across units)</w:t>
            </w:r>
            <w:r w:rsidRPr="00474D95">
              <w:rPr>
                <w:rStyle w:val="Strong"/>
                <w:bCs w:val="0"/>
              </w:rPr>
              <w:t>, that focus on similar concepts</w:t>
            </w:r>
          </w:p>
          <w:p w14:paraId="4FE979DF" w14:textId="3491B727" w:rsidR="00EB31E4" w:rsidRPr="00474D95" w:rsidRDefault="00EB31E4" w:rsidP="00EB31E4">
            <w:pPr>
              <w:pStyle w:val="ListParagraph"/>
              <w:rPr>
                <w:rStyle w:val="Strong"/>
                <w:bCs w:val="0"/>
              </w:rPr>
            </w:pPr>
            <w:r w:rsidRPr="00474D95">
              <w:rPr>
                <w:rStyle w:val="Strong"/>
                <w:bCs w:val="0"/>
              </w:rPr>
              <w:t xml:space="preserve">Come up with several phrases or questions you can ask children that clearly communicate and explicitly state the connection </w:t>
            </w:r>
            <w:r w:rsidRPr="00474D95">
              <w:rPr>
                <w:rStyle w:val="Strong"/>
                <w:b w:val="0"/>
                <w:bCs w:val="0"/>
              </w:rPr>
              <w:t>(e.g., “Remember when we talked about water and how we can drink water through a straw? Well, the stem on this plant is like the straw that we use. The stem also sucks up all the water from the ground and the water travels all the way up to the top.” “When we talked about water, we mentioned that we need water to drink; now why do you think the plants need water?”)</w:t>
            </w:r>
          </w:p>
          <w:p w14:paraId="0C14D719" w14:textId="77777777" w:rsidR="00EB31E4" w:rsidRPr="00474D95" w:rsidRDefault="00EB31E4" w:rsidP="00EB31E4">
            <w:pPr>
              <w:pStyle w:val="ListParagraph"/>
              <w:rPr>
                <w:rStyle w:val="Strong"/>
                <w:b w:val="0"/>
                <w:bCs w:val="0"/>
              </w:rPr>
            </w:pPr>
            <w:r w:rsidRPr="00474D95">
              <w:rPr>
                <w:rStyle w:val="Strong"/>
                <w:bCs w:val="0"/>
              </w:rPr>
              <w:t>Consider frequency, depth, and duration</w:t>
            </w:r>
            <w:r w:rsidRPr="00474D95">
              <w:rPr>
                <w:rStyle w:val="Strong"/>
                <w:b w:val="0"/>
                <w:bCs w:val="0"/>
              </w:rPr>
              <w:t>. Encourage all staff in the classrooms to make these types of connections with majority of the children throughout the day</w:t>
            </w:r>
          </w:p>
          <w:p w14:paraId="1AA5C50B" w14:textId="34CE485C" w:rsidR="00EB31E4" w:rsidRPr="00474D95" w:rsidRDefault="00EB31E4" w:rsidP="00EB31E4">
            <w:pPr>
              <w:pStyle w:val="ListParagraph"/>
              <w:rPr>
                <w:rStyle w:val="Strong"/>
                <w:b w:val="0"/>
                <w:bCs w:val="0"/>
              </w:rPr>
            </w:pPr>
            <w:r w:rsidRPr="00474D95">
              <w:rPr>
                <w:rStyle w:val="Strong"/>
                <w:bCs w:val="0"/>
              </w:rPr>
              <w:t xml:space="preserve">Practice making these connections </w:t>
            </w:r>
            <w:r w:rsidRPr="00474D95">
              <w:rPr>
                <w:rStyle w:val="Strong"/>
                <w:b w:val="0"/>
                <w:bCs w:val="0"/>
              </w:rPr>
              <w:t>and make it part of your teaching habit</w:t>
            </w:r>
          </w:p>
        </w:tc>
      </w:tr>
      <w:tr w:rsidR="00EB31E4" w14:paraId="688CECEF" w14:textId="37091669" w:rsidTr="00DB6535">
        <w:tc>
          <w:tcPr>
            <w:tcW w:w="1454" w:type="dxa"/>
          </w:tcPr>
          <w:p w14:paraId="5BCA829E" w14:textId="77777777" w:rsidR="00EB31E4" w:rsidRPr="00A92CFC" w:rsidRDefault="00EB31E4" w:rsidP="00882524"/>
        </w:tc>
        <w:tc>
          <w:tcPr>
            <w:tcW w:w="3131" w:type="dxa"/>
          </w:tcPr>
          <w:p w14:paraId="76252E75" w14:textId="77777777" w:rsidR="00EB31E4" w:rsidRPr="00A92CFC" w:rsidRDefault="00EB31E4" w:rsidP="00882524"/>
        </w:tc>
        <w:tc>
          <w:tcPr>
            <w:tcW w:w="2944" w:type="dxa"/>
          </w:tcPr>
          <w:p w14:paraId="23BD9704" w14:textId="71C6E3FC" w:rsidR="00EB31E4" w:rsidRPr="00A92CFC" w:rsidRDefault="00EB31E4" w:rsidP="00882524"/>
        </w:tc>
        <w:tc>
          <w:tcPr>
            <w:tcW w:w="6866" w:type="dxa"/>
          </w:tcPr>
          <w:p w14:paraId="3290655A" w14:textId="77777777" w:rsidR="00EB31E4" w:rsidRPr="00A92CFC" w:rsidRDefault="00EB31E4" w:rsidP="00882524"/>
        </w:tc>
      </w:tr>
      <w:tr w:rsidR="00EB31E4" w14:paraId="1C4C7C40" w14:textId="77777777" w:rsidTr="00DB6535">
        <w:tc>
          <w:tcPr>
            <w:tcW w:w="1454" w:type="dxa"/>
          </w:tcPr>
          <w:p w14:paraId="5B25EC36" w14:textId="77777777" w:rsidR="00EB31E4" w:rsidRPr="00A92CFC" w:rsidRDefault="00EB31E4" w:rsidP="00882524"/>
        </w:tc>
        <w:tc>
          <w:tcPr>
            <w:tcW w:w="3131" w:type="dxa"/>
          </w:tcPr>
          <w:p w14:paraId="3142F606" w14:textId="77777777" w:rsidR="00EB31E4" w:rsidRPr="00A92CFC" w:rsidRDefault="00EB31E4" w:rsidP="00882524"/>
        </w:tc>
        <w:tc>
          <w:tcPr>
            <w:tcW w:w="2944" w:type="dxa"/>
          </w:tcPr>
          <w:p w14:paraId="70E50524" w14:textId="77777777" w:rsidR="00EB31E4" w:rsidRPr="00A92CFC" w:rsidRDefault="00EB31E4" w:rsidP="00882524"/>
        </w:tc>
        <w:tc>
          <w:tcPr>
            <w:tcW w:w="6866" w:type="dxa"/>
          </w:tcPr>
          <w:p w14:paraId="1D03226D" w14:textId="77777777" w:rsidR="00EB31E4" w:rsidRPr="00A92CFC" w:rsidRDefault="00EB31E4" w:rsidP="00882524"/>
        </w:tc>
      </w:tr>
      <w:tr w:rsidR="00EB31E4" w14:paraId="1F43E51C" w14:textId="77777777" w:rsidTr="00DB6535">
        <w:tc>
          <w:tcPr>
            <w:tcW w:w="1454" w:type="dxa"/>
          </w:tcPr>
          <w:p w14:paraId="11F1E159" w14:textId="77777777" w:rsidR="00EB31E4" w:rsidRPr="00A92CFC" w:rsidRDefault="00EB31E4" w:rsidP="00882524"/>
        </w:tc>
        <w:tc>
          <w:tcPr>
            <w:tcW w:w="3131" w:type="dxa"/>
          </w:tcPr>
          <w:p w14:paraId="075EDE44" w14:textId="77777777" w:rsidR="00EB31E4" w:rsidRPr="00A92CFC" w:rsidRDefault="00EB31E4" w:rsidP="00882524"/>
        </w:tc>
        <w:tc>
          <w:tcPr>
            <w:tcW w:w="2944" w:type="dxa"/>
          </w:tcPr>
          <w:p w14:paraId="5D817C64" w14:textId="77777777" w:rsidR="00EB31E4" w:rsidRPr="00A92CFC" w:rsidRDefault="00EB31E4" w:rsidP="00882524"/>
        </w:tc>
        <w:tc>
          <w:tcPr>
            <w:tcW w:w="6866" w:type="dxa"/>
          </w:tcPr>
          <w:p w14:paraId="4B8DF02E" w14:textId="77777777" w:rsidR="00EB31E4" w:rsidRPr="00A92CFC" w:rsidRDefault="00EB31E4" w:rsidP="00882524"/>
        </w:tc>
      </w:tr>
      <w:tr w:rsidR="00EB31E4" w14:paraId="7C8B46EE" w14:textId="77777777" w:rsidTr="00DB6535">
        <w:tc>
          <w:tcPr>
            <w:tcW w:w="1454" w:type="dxa"/>
          </w:tcPr>
          <w:p w14:paraId="7B63307C" w14:textId="77777777" w:rsidR="00EB31E4" w:rsidRPr="00A92CFC" w:rsidRDefault="00EB31E4" w:rsidP="00882524"/>
        </w:tc>
        <w:tc>
          <w:tcPr>
            <w:tcW w:w="3131" w:type="dxa"/>
          </w:tcPr>
          <w:p w14:paraId="11DE6FEA" w14:textId="77777777" w:rsidR="00EB31E4" w:rsidRPr="00A92CFC" w:rsidRDefault="00EB31E4" w:rsidP="00882524"/>
        </w:tc>
        <w:tc>
          <w:tcPr>
            <w:tcW w:w="2944" w:type="dxa"/>
          </w:tcPr>
          <w:p w14:paraId="1D780F78" w14:textId="77777777" w:rsidR="00EB31E4" w:rsidRPr="00A92CFC" w:rsidRDefault="00EB31E4" w:rsidP="00882524"/>
        </w:tc>
        <w:tc>
          <w:tcPr>
            <w:tcW w:w="6866" w:type="dxa"/>
          </w:tcPr>
          <w:p w14:paraId="21F62F8F" w14:textId="77777777" w:rsidR="00EB31E4" w:rsidRPr="00A92CFC" w:rsidRDefault="00EB31E4" w:rsidP="00882524"/>
        </w:tc>
      </w:tr>
    </w:tbl>
    <w:p w14:paraId="10D3E956" w14:textId="05C403B6" w:rsidR="008E31FA" w:rsidRDefault="008E31FA" w:rsidP="008E31FA">
      <w:pPr>
        <w:rPr>
          <w:rStyle w:val="Strong"/>
        </w:rPr>
      </w:pPr>
    </w:p>
    <w:tbl>
      <w:tblPr>
        <w:tblStyle w:val="TableGrid"/>
        <w:tblW w:w="14395" w:type="dxa"/>
        <w:tblLook w:val="04A0" w:firstRow="1" w:lastRow="0" w:firstColumn="1" w:lastColumn="0" w:noHBand="0" w:noVBand="1"/>
        <w:tblCaption w:val="CLASS Report Planning"/>
        <w:tblDescription w:val="This table is an example of how to use the Report Planning tool."/>
      </w:tblPr>
      <w:tblGrid>
        <w:gridCol w:w="4585"/>
        <w:gridCol w:w="2070"/>
        <w:gridCol w:w="1980"/>
        <w:gridCol w:w="5760"/>
      </w:tblGrid>
      <w:tr w:rsidR="00EB31E4" w14:paraId="3C012D79" w14:textId="77777777" w:rsidTr="0058359E">
        <w:trPr>
          <w:trHeight w:val="773"/>
          <w:tblHeader/>
        </w:trPr>
        <w:tc>
          <w:tcPr>
            <w:tcW w:w="4585" w:type="dxa"/>
            <w:shd w:val="clear" w:color="auto" w:fill="E5E5E6" w:themeFill="accent6" w:themeFillTint="33"/>
            <w:vAlign w:val="bottom"/>
          </w:tcPr>
          <w:p w14:paraId="62380354" w14:textId="0D96078D" w:rsidR="00EB31E4" w:rsidRPr="008E31FA" w:rsidRDefault="00EB31E4" w:rsidP="009024C4">
            <w:pPr>
              <w:pStyle w:val="GreenHeader"/>
              <w:spacing w:before="120"/>
              <w:jc w:val="center"/>
              <w:rPr>
                <w:rStyle w:val="Strong"/>
                <w:color w:val="E2692D" w:themeColor="accent2"/>
              </w:rPr>
            </w:pPr>
            <w:r>
              <w:rPr>
                <w:rStyle w:val="Strong"/>
                <w:color w:val="E2692D" w:themeColor="accent2"/>
              </w:rPr>
              <w:lastRenderedPageBreak/>
              <w:t>CLASS Recommendation in the report</w:t>
            </w:r>
          </w:p>
        </w:tc>
        <w:tc>
          <w:tcPr>
            <w:tcW w:w="2070" w:type="dxa"/>
            <w:shd w:val="clear" w:color="auto" w:fill="E5E5E6" w:themeFill="accent6" w:themeFillTint="33"/>
          </w:tcPr>
          <w:p w14:paraId="20993F40" w14:textId="75D3A584" w:rsidR="00EB31E4" w:rsidRPr="008E31FA" w:rsidRDefault="00EB31E4" w:rsidP="00C41699">
            <w:pPr>
              <w:pStyle w:val="GreenHeader"/>
              <w:spacing w:before="120"/>
              <w:jc w:val="center"/>
              <w:rPr>
                <w:rStyle w:val="Strong"/>
                <w:color w:val="E2692D" w:themeColor="accent2"/>
              </w:rPr>
            </w:pPr>
            <w:r>
              <w:rPr>
                <w:rStyle w:val="Strong"/>
                <w:color w:val="E2692D" w:themeColor="accent2"/>
              </w:rPr>
              <w:t>Relevant CLASS Dimension</w:t>
            </w:r>
          </w:p>
        </w:tc>
        <w:tc>
          <w:tcPr>
            <w:tcW w:w="1980" w:type="dxa"/>
            <w:shd w:val="clear" w:color="auto" w:fill="E5E5E6" w:themeFill="accent6" w:themeFillTint="33"/>
          </w:tcPr>
          <w:p w14:paraId="2FD4C6EC" w14:textId="5F147C35" w:rsidR="00EB31E4" w:rsidRPr="008E31FA" w:rsidRDefault="00EB31E4" w:rsidP="00EB31E4">
            <w:pPr>
              <w:pStyle w:val="GreenHeader"/>
              <w:spacing w:before="120"/>
              <w:rPr>
                <w:rStyle w:val="Strong"/>
                <w:color w:val="E2692D" w:themeColor="accent2"/>
              </w:rPr>
            </w:pPr>
            <w:r>
              <w:rPr>
                <w:rStyle w:val="Strong"/>
                <w:color w:val="E2692D" w:themeColor="accent2"/>
              </w:rPr>
              <w:t>CLASS Indicator</w:t>
            </w:r>
          </w:p>
        </w:tc>
        <w:tc>
          <w:tcPr>
            <w:tcW w:w="5760" w:type="dxa"/>
            <w:shd w:val="clear" w:color="auto" w:fill="E5E5E6" w:themeFill="accent6" w:themeFillTint="33"/>
            <w:vAlign w:val="bottom"/>
          </w:tcPr>
          <w:p w14:paraId="24BB2EDA" w14:textId="29475000" w:rsidR="00EB31E4" w:rsidRPr="008E31FA" w:rsidRDefault="00EB31E4" w:rsidP="00C41699">
            <w:pPr>
              <w:pStyle w:val="GreenHeader"/>
              <w:spacing w:before="120"/>
              <w:jc w:val="center"/>
              <w:rPr>
                <w:rStyle w:val="Strong"/>
                <w:color w:val="E2692D" w:themeColor="accent2"/>
              </w:rPr>
            </w:pPr>
            <w:r w:rsidRPr="008E31FA">
              <w:rPr>
                <w:rStyle w:val="Strong"/>
                <w:color w:val="E2692D" w:themeColor="accent2"/>
              </w:rPr>
              <w:t>Next Steps</w:t>
            </w:r>
          </w:p>
        </w:tc>
      </w:tr>
      <w:tr w:rsidR="00EB31E4" w14:paraId="38450515" w14:textId="77777777" w:rsidTr="00DB6535">
        <w:tc>
          <w:tcPr>
            <w:tcW w:w="4585" w:type="dxa"/>
          </w:tcPr>
          <w:p w14:paraId="1C4FADBC" w14:textId="39DA805E" w:rsidR="00EB31E4" w:rsidRPr="00A92CFC" w:rsidRDefault="00EB31E4" w:rsidP="00E607F8">
            <w:pPr>
              <w:rPr>
                <w:rStyle w:val="Strong"/>
                <w:b w:val="0"/>
                <w:i/>
              </w:rPr>
            </w:pPr>
            <w:r>
              <w:rPr>
                <w:i/>
              </w:rPr>
              <w:t>Staff should encourage children to explain how they arrive at answers, rather than just saying the child was right or wrong. When children give correct answers, ask follow-up questions, such as “How did you know that?” or “How did you figure that out?” When staff ask follow-up questions that promote deeper thought and expands learning, children learn to think critically.</w:t>
            </w:r>
            <w:r w:rsidRPr="00A92CFC">
              <w:rPr>
                <w:rStyle w:val="Strong"/>
                <w:b w:val="0"/>
                <w:i/>
              </w:rPr>
              <w:t xml:space="preserve"> </w:t>
            </w:r>
          </w:p>
        </w:tc>
        <w:tc>
          <w:tcPr>
            <w:tcW w:w="2070" w:type="dxa"/>
          </w:tcPr>
          <w:p w14:paraId="7F383D0C" w14:textId="2F413152" w:rsidR="00EB31E4" w:rsidRPr="00474D95" w:rsidRDefault="00EB31E4" w:rsidP="00474D95">
            <w:pPr>
              <w:ind w:left="406" w:hanging="360"/>
              <w:jc w:val="center"/>
              <w:rPr>
                <w:rStyle w:val="Strong"/>
                <w:b w:val="0"/>
                <w:bCs w:val="0"/>
                <w:i/>
              </w:rPr>
            </w:pPr>
            <w:r w:rsidRPr="00474D95">
              <w:rPr>
                <w:rStyle w:val="Strong"/>
                <w:b w:val="0"/>
                <w:bCs w:val="0"/>
                <w:i/>
              </w:rPr>
              <w:t>Quality of Feedback</w:t>
            </w:r>
          </w:p>
        </w:tc>
        <w:tc>
          <w:tcPr>
            <w:tcW w:w="1980" w:type="dxa"/>
          </w:tcPr>
          <w:p w14:paraId="02E020A3" w14:textId="1CE4ECDA" w:rsidR="00EB31E4" w:rsidRPr="00EB31E4" w:rsidRDefault="00EB31E4" w:rsidP="00EB31E4">
            <w:pPr>
              <w:pStyle w:val="ListParagraph"/>
              <w:rPr>
                <w:rStyle w:val="Strong"/>
                <w:b w:val="0"/>
                <w:bCs w:val="0"/>
              </w:rPr>
            </w:pPr>
            <w:r w:rsidRPr="00EB31E4">
              <w:rPr>
                <w:rStyle w:val="Strong"/>
                <w:b w:val="0"/>
                <w:bCs w:val="0"/>
              </w:rPr>
              <w:t>Prompting thought proc</w:t>
            </w:r>
            <w:r>
              <w:rPr>
                <w:rStyle w:val="Strong"/>
                <w:b w:val="0"/>
                <w:bCs w:val="0"/>
              </w:rPr>
              <w:t>e</w:t>
            </w:r>
            <w:r w:rsidRPr="00EB31E4">
              <w:rPr>
                <w:rStyle w:val="Strong"/>
                <w:b w:val="0"/>
                <w:bCs w:val="0"/>
              </w:rPr>
              <w:t>ss</w:t>
            </w:r>
          </w:p>
        </w:tc>
        <w:tc>
          <w:tcPr>
            <w:tcW w:w="5760" w:type="dxa"/>
          </w:tcPr>
          <w:p w14:paraId="2040F40A" w14:textId="10E02B0C" w:rsidR="00EB31E4" w:rsidRPr="00474D95" w:rsidRDefault="00EB31E4" w:rsidP="00EB31E4">
            <w:pPr>
              <w:pStyle w:val="ListParagraph"/>
              <w:rPr>
                <w:rStyle w:val="Strong"/>
                <w:b w:val="0"/>
                <w:bCs w:val="0"/>
              </w:rPr>
            </w:pPr>
            <w:r w:rsidRPr="00474D95">
              <w:rPr>
                <w:rStyle w:val="Strong"/>
                <w:bCs w:val="0"/>
              </w:rPr>
              <w:t xml:space="preserve">Look up </w:t>
            </w:r>
            <w:proofErr w:type="spellStart"/>
            <w:r w:rsidRPr="00474D95">
              <w:rPr>
                <w:rStyle w:val="Strong"/>
                <w:bCs w:val="0"/>
              </w:rPr>
              <w:t>Teachstone</w:t>
            </w:r>
            <w:proofErr w:type="spellEnd"/>
            <w:r w:rsidRPr="00474D95">
              <w:rPr>
                <w:rStyle w:val="Strong"/>
                <w:bCs w:val="0"/>
              </w:rPr>
              <w:t xml:space="preserve"> Resources: </w:t>
            </w:r>
            <w:hyperlink r:id="rId13" w:history="1">
              <w:r>
                <w:rPr>
                  <w:rStyle w:val="Hyperlink"/>
                </w:rPr>
                <w:t>https://info.teachstone.com/blog/is-it-rote-or-does-it-promote</w:t>
              </w:r>
            </w:hyperlink>
          </w:p>
          <w:p w14:paraId="01B281D5" w14:textId="1B4E5432" w:rsidR="00EB31E4" w:rsidRPr="00E268E3" w:rsidRDefault="00EB31E4" w:rsidP="00EB31E4">
            <w:pPr>
              <w:pStyle w:val="ListParagraph"/>
              <w:rPr>
                <w:rStyle w:val="Strong"/>
                <w:bCs w:val="0"/>
                <w:i w:val="0"/>
              </w:rPr>
            </w:pPr>
            <w:r w:rsidRPr="009C3922">
              <w:rPr>
                <w:rStyle w:val="Strong"/>
                <w:bCs w:val="0"/>
                <w:i w:val="0"/>
              </w:rPr>
              <w:t xml:space="preserve">Come up with </w:t>
            </w:r>
            <w:r>
              <w:rPr>
                <w:rStyle w:val="Strong"/>
                <w:bCs w:val="0"/>
                <w:i w:val="0"/>
              </w:rPr>
              <w:t xml:space="preserve">several </w:t>
            </w:r>
            <w:r w:rsidRPr="009C3922">
              <w:rPr>
                <w:rStyle w:val="Strong"/>
                <w:bCs w:val="0"/>
                <w:i w:val="0"/>
              </w:rPr>
              <w:t xml:space="preserve">questions </w:t>
            </w:r>
            <w:r>
              <w:rPr>
                <w:rStyle w:val="Strong"/>
                <w:bCs w:val="0"/>
                <w:i w:val="0"/>
              </w:rPr>
              <w:t xml:space="preserve">you can ask children </w:t>
            </w:r>
            <w:r w:rsidRPr="009C3922">
              <w:rPr>
                <w:rStyle w:val="Strong"/>
                <w:bCs w:val="0"/>
                <w:i w:val="0"/>
              </w:rPr>
              <w:t xml:space="preserve">that </w:t>
            </w:r>
            <w:r>
              <w:rPr>
                <w:rStyle w:val="Strong"/>
                <w:bCs w:val="0"/>
                <w:i w:val="0"/>
              </w:rPr>
              <w:t xml:space="preserve">encourage them to explain their thinking </w:t>
            </w:r>
            <w:r w:rsidRPr="00C53A86">
              <w:rPr>
                <w:rStyle w:val="Strong"/>
                <w:b w:val="0"/>
                <w:bCs w:val="0"/>
                <w:i w:val="0"/>
              </w:rPr>
              <w:t>(e.g.</w:t>
            </w:r>
            <w:r>
              <w:rPr>
                <w:rStyle w:val="Strong"/>
                <w:b w:val="0"/>
                <w:bCs w:val="0"/>
                <w:i w:val="0"/>
              </w:rPr>
              <w:t>, “I see you’re building with only the blue tiles. Why are you working with only the blue ones?” “You think the penny will sink in the water? Why do you think that?” “Why you roll up your sleeves before washing your hands?”</w:t>
            </w:r>
            <w:r w:rsidRPr="00E268E3">
              <w:rPr>
                <w:rStyle w:val="Strong"/>
                <w:b w:val="0"/>
                <w:bCs w:val="0"/>
                <w:i w:val="0"/>
              </w:rPr>
              <w:t>)</w:t>
            </w:r>
          </w:p>
          <w:p w14:paraId="382B6A8C" w14:textId="3237ABEF" w:rsidR="00EB31E4" w:rsidRPr="00C53A86" w:rsidRDefault="00EB31E4" w:rsidP="00EB31E4">
            <w:pPr>
              <w:pStyle w:val="ListParagraph"/>
              <w:rPr>
                <w:rStyle w:val="Strong"/>
                <w:b w:val="0"/>
                <w:bCs w:val="0"/>
              </w:rPr>
            </w:pPr>
            <w:r w:rsidRPr="006D60C7">
              <w:rPr>
                <w:rStyle w:val="Strong"/>
                <w:bCs w:val="0"/>
                <w:i w:val="0"/>
              </w:rPr>
              <w:t>Consider frequency, depth, and duration</w:t>
            </w:r>
            <w:r>
              <w:rPr>
                <w:rStyle w:val="Strong"/>
                <w:b w:val="0"/>
                <w:bCs w:val="0"/>
                <w:i w:val="0"/>
              </w:rPr>
              <w:t>. Encourage all staff in the classrooms to ask these types of questions to majority of the children throughout the day</w:t>
            </w:r>
          </w:p>
          <w:p w14:paraId="74A3501B" w14:textId="0F4DE433" w:rsidR="00EB31E4" w:rsidRPr="006D60C7" w:rsidRDefault="00EB31E4" w:rsidP="00EB31E4">
            <w:pPr>
              <w:pStyle w:val="ListParagraph"/>
              <w:rPr>
                <w:rStyle w:val="Strong"/>
                <w:b w:val="0"/>
                <w:bCs w:val="0"/>
              </w:rPr>
            </w:pPr>
            <w:r>
              <w:rPr>
                <w:rStyle w:val="Strong"/>
                <w:bCs w:val="0"/>
                <w:i w:val="0"/>
              </w:rPr>
              <w:t xml:space="preserve">Practice asking these questions </w:t>
            </w:r>
            <w:r w:rsidRPr="00E268E3">
              <w:rPr>
                <w:rStyle w:val="Strong"/>
                <w:b w:val="0"/>
                <w:bCs w:val="0"/>
                <w:i w:val="0"/>
              </w:rPr>
              <w:t>and make it part of your teaching habit</w:t>
            </w:r>
          </w:p>
        </w:tc>
      </w:tr>
      <w:tr w:rsidR="00EB31E4" w14:paraId="6C7CC82E" w14:textId="77777777" w:rsidTr="00DB6535">
        <w:tc>
          <w:tcPr>
            <w:tcW w:w="4585" w:type="dxa"/>
          </w:tcPr>
          <w:p w14:paraId="4AE0D869" w14:textId="77777777" w:rsidR="00EB31E4" w:rsidRPr="00A92CFC" w:rsidRDefault="00EB31E4" w:rsidP="00C41699"/>
        </w:tc>
        <w:tc>
          <w:tcPr>
            <w:tcW w:w="2070" w:type="dxa"/>
          </w:tcPr>
          <w:p w14:paraId="0D2964FE" w14:textId="77777777" w:rsidR="00EB31E4" w:rsidRPr="00A92CFC" w:rsidRDefault="00EB31E4" w:rsidP="00C41699"/>
        </w:tc>
        <w:tc>
          <w:tcPr>
            <w:tcW w:w="1980" w:type="dxa"/>
          </w:tcPr>
          <w:p w14:paraId="14D4AE47" w14:textId="77777777" w:rsidR="00EB31E4" w:rsidRPr="00A92CFC" w:rsidRDefault="00EB31E4" w:rsidP="00C41699"/>
        </w:tc>
        <w:tc>
          <w:tcPr>
            <w:tcW w:w="5760" w:type="dxa"/>
          </w:tcPr>
          <w:p w14:paraId="7F57F5C7" w14:textId="6B50C64F" w:rsidR="00EB31E4" w:rsidRPr="00A92CFC" w:rsidRDefault="00EB31E4" w:rsidP="00C41699"/>
        </w:tc>
      </w:tr>
      <w:tr w:rsidR="00EB31E4" w14:paraId="32395FB2" w14:textId="77777777" w:rsidTr="00DB6535">
        <w:tc>
          <w:tcPr>
            <w:tcW w:w="4585" w:type="dxa"/>
          </w:tcPr>
          <w:p w14:paraId="0A187457" w14:textId="77777777" w:rsidR="00EB31E4" w:rsidRPr="00A92CFC" w:rsidRDefault="00EB31E4" w:rsidP="00C41699"/>
        </w:tc>
        <w:tc>
          <w:tcPr>
            <w:tcW w:w="2070" w:type="dxa"/>
          </w:tcPr>
          <w:p w14:paraId="0877F48D" w14:textId="77777777" w:rsidR="00EB31E4" w:rsidRPr="00A92CFC" w:rsidRDefault="00EB31E4" w:rsidP="00C41699"/>
        </w:tc>
        <w:tc>
          <w:tcPr>
            <w:tcW w:w="1980" w:type="dxa"/>
          </w:tcPr>
          <w:p w14:paraId="1DFC3E90" w14:textId="77777777" w:rsidR="00EB31E4" w:rsidRPr="00A92CFC" w:rsidRDefault="00EB31E4" w:rsidP="00C41699"/>
        </w:tc>
        <w:tc>
          <w:tcPr>
            <w:tcW w:w="5760" w:type="dxa"/>
          </w:tcPr>
          <w:p w14:paraId="4689DEE9" w14:textId="3E2EA1A6" w:rsidR="00EB31E4" w:rsidRPr="00A92CFC" w:rsidRDefault="00EB31E4" w:rsidP="00C41699"/>
        </w:tc>
      </w:tr>
      <w:tr w:rsidR="00EB31E4" w14:paraId="20B3181E" w14:textId="77777777" w:rsidTr="00DB6535">
        <w:tc>
          <w:tcPr>
            <w:tcW w:w="4585" w:type="dxa"/>
          </w:tcPr>
          <w:p w14:paraId="5E18FB57" w14:textId="77777777" w:rsidR="00EB31E4" w:rsidRPr="00A92CFC" w:rsidRDefault="00EB31E4" w:rsidP="00C41699"/>
        </w:tc>
        <w:tc>
          <w:tcPr>
            <w:tcW w:w="2070" w:type="dxa"/>
          </w:tcPr>
          <w:p w14:paraId="3E3C1131" w14:textId="77777777" w:rsidR="00EB31E4" w:rsidRPr="00A92CFC" w:rsidRDefault="00EB31E4" w:rsidP="00C41699"/>
        </w:tc>
        <w:tc>
          <w:tcPr>
            <w:tcW w:w="1980" w:type="dxa"/>
          </w:tcPr>
          <w:p w14:paraId="18681D1A" w14:textId="77777777" w:rsidR="00EB31E4" w:rsidRPr="00A92CFC" w:rsidRDefault="00EB31E4" w:rsidP="00C41699"/>
        </w:tc>
        <w:tc>
          <w:tcPr>
            <w:tcW w:w="5760" w:type="dxa"/>
          </w:tcPr>
          <w:p w14:paraId="2978F747" w14:textId="70F8EB4F" w:rsidR="00EB31E4" w:rsidRPr="00A92CFC" w:rsidRDefault="00EB31E4" w:rsidP="00C41699"/>
        </w:tc>
      </w:tr>
      <w:tr w:rsidR="00EB31E4" w:rsidRPr="00A92CFC" w14:paraId="7EA276EA" w14:textId="77777777" w:rsidTr="00DB6535">
        <w:tc>
          <w:tcPr>
            <w:tcW w:w="4585" w:type="dxa"/>
          </w:tcPr>
          <w:p w14:paraId="104F388A" w14:textId="77777777" w:rsidR="00EB31E4" w:rsidRPr="00A92CFC" w:rsidRDefault="00EB31E4" w:rsidP="00C41699"/>
        </w:tc>
        <w:tc>
          <w:tcPr>
            <w:tcW w:w="2070" w:type="dxa"/>
          </w:tcPr>
          <w:p w14:paraId="52303103" w14:textId="77777777" w:rsidR="00EB31E4" w:rsidRPr="00A92CFC" w:rsidRDefault="00EB31E4" w:rsidP="00C41699"/>
        </w:tc>
        <w:tc>
          <w:tcPr>
            <w:tcW w:w="1980" w:type="dxa"/>
          </w:tcPr>
          <w:p w14:paraId="14C08070" w14:textId="77777777" w:rsidR="00EB31E4" w:rsidRPr="00A92CFC" w:rsidRDefault="00EB31E4" w:rsidP="00C41699"/>
        </w:tc>
        <w:tc>
          <w:tcPr>
            <w:tcW w:w="5760" w:type="dxa"/>
          </w:tcPr>
          <w:p w14:paraId="4A38C320" w14:textId="6D313B65" w:rsidR="00EB31E4" w:rsidRPr="00A92CFC" w:rsidRDefault="00EB31E4" w:rsidP="00C41699"/>
        </w:tc>
      </w:tr>
      <w:tr w:rsidR="00EB31E4" w:rsidRPr="00A92CFC" w14:paraId="769C72EB" w14:textId="77777777" w:rsidTr="00DB6535">
        <w:tc>
          <w:tcPr>
            <w:tcW w:w="4585" w:type="dxa"/>
          </w:tcPr>
          <w:p w14:paraId="39B8FC79" w14:textId="77777777" w:rsidR="00EB31E4" w:rsidRPr="00A92CFC" w:rsidRDefault="00EB31E4" w:rsidP="00C41699"/>
        </w:tc>
        <w:tc>
          <w:tcPr>
            <w:tcW w:w="2070" w:type="dxa"/>
          </w:tcPr>
          <w:p w14:paraId="155BB999" w14:textId="77777777" w:rsidR="00EB31E4" w:rsidRPr="00A92CFC" w:rsidRDefault="00EB31E4" w:rsidP="00C41699"/>
        </w:tc>
        <w:tc>
          <w:tcPr>
            <w:tcW w:w="1980" w:type="dxa"/>
          </w:tcPr>
          <w:p w14:paraId="418789E4" w14:textId="77777777" w:rsidR="00EB31E4" w:rsidRPr="00A92CFC" w:rsidRDefault="00EB31E4" w:rsidP="00C41699"/>
        </w:tc>
        <w:tc>
          <w:tcPr>
            <w:tcW w:w="5760" w:type="dxa"/>
          </w:tcPr>
          <w:p w14:paraId="08BA8567" w14:textId="380C0E26" w:rsidR="00EB31E4" w:rsidRPr="00A92CFC" w:rsidRDefault="00EB31E4" w:rsidP="00C41699"/>
        </w:tc>
      </w:tr>
      <w:tr w:rsidR="00EB31E4" w:rsidRPr="00A92CFC" w14:paraId="78A83461" w14:textId="77777777" w:rsidTr="00DB6535">
        <w:tc>
          <w:tcPr>
            <w:tcW w:w="4585" w:type="dxa"/>
          </w:tcPr>
          <w:p w14:paraId="6AF18B8B" w14:textId="77777777" w:rsidR="00EB31E4" w:rsidRPr="00A92CFC" w:rsidRDefault="00EB31E4" w:rsidP="00C41699"/>
        </w:tc>
        <w:tc>
          <w:tcPr>
            <w:tcW w:w="2070" w:type="dxa"/>
          </w:tcPr>
          <w:p w14:paraId="4703B227" w14:textId="77777777" w:rsidR="00EB31E4" w:rsidRPr="00A92CFC" w:rsidRDefault="00EB31E4" w:rsidP="00C41699"/>
        </w:tc>
        <w:tc>
          <w:tcPr>
            <w:tcW w:w="1980" w:type="dxa"/>
          </w:tcPr>
          <w:p w14:paraId="31932916" w14:textId="77777777" w:rsidR="00EB31E4" w:rsidRPr="00A92CFC" w:rsidRDefault="00EB31E4" w:rsidP="00C41699"/>
        </w:tc>
        <w:tc>
          <w:tcPr>
            <w:tcW w:w="5760" w:type="dxa"/>
          </w:tcPr>
          <w:p w14:paraId="4F833C2C" w14:textId="07C1D19D" w:rsidR="00EB31E4" w:rsidRPr="00A92CFC" w:rsidRDefault="00EB31E4" w:rsidP="00C41699"/>
        </w:tc>
      </w:tr>
      <w:tr w:rsidR="00EB31E4" w:rsidRPr="00A92CFC" w14:paraId="5B1CCF2C" w14:textId="77777777" w:rsidTr="00DB6535">
        <w:tc>
          <w:tcPr>
            <w:tcW w:w="4585" w:type="dxa"/>
          </w:tcPr>
          <w:p w14:paraId="67EE699E" w14:textId="77777777" w:rsidR="00EB31E4" w:rsidRPr="00A92CFC" w:rsidRDefault="00EB31E4" w:rsidP="00C41699"/>
        </w:tc>
        <w:tc>
          <w:tcPr>
            <w:tcW w:w="2070" w:type="dxa"/>
          </w:tcPr>
          <w:p w14:paraId="012D0F0F" w14:textId="77777777" w:rsidR="00EB31E4" w:rsidRPr="00A92CFC" w:rsidRDefault="00EB31E4" w:rsidP="00C41699"/>
        </w:tc>
        <w:tc>
          <w:tcPr>
            <w:tcW w:w="1980" w:type="dxa"/>
          </w:tcPr>
          <w:p w14:paraId="7C0DF96E" w14:textId="77777777" w:rsidR="00EB31E4" w:rsidRPr="00A92CFC" w:rsidRDefault="00EB31E4" w:rsidP="00C41699"/>
        </w:tc>
        <w:tc>
          <w:tcPr>
            <w:tcW w:w="5760" w:type="dxa"/>
          </w:tcPr>
          <w:p w14:paraId="4056C052" w14:textId="759BFB8B" w:rsidR="00EB31E4" w:rsidRPr="00A92CFC" w:rsidRDefault="00EB31E4" w:rsidP="00C41699"/>
        </w:tc>
      </w:tr>
      <w:tr w:rsidR="00EB31E4" w:rsidRPr="00A92CFC" w14:paraId="54E4EE63" w14:textId="77777777" w:rsidTr="00DB6535">
        <w:tc>
          <w:tcPr>
            <w:tcW w:w="4585" w:type="dxa"/>
          </w:tcPr>
          <w:p w14:paraId="7B44AC76" w14:textId="77777777" w:rsidR="00EB31E4" w:rsidRPr="00A92CFC" w:rsidRDefault="00EB31E4" w:rsidP="00C41699"/>
        </w:tc>
        <w:tc>
          <w:tcPr>
            <w:tcW w:w="2070" w:type="dxa"/>
          </w:tcPr>
          <w:p w14:paraId="082F1016" w14:textId="77777777" w:rsidR="00EB31E4" w:rsidRPr="00A92CFC" w:rsidRDefault="00EB31E4" w:rsidP="00C41699"/>
        </w:tc>
        <w:tc>
          <w:tcPr>
            <w:tcW w:w="1980" w:type="dxa"/>
          </w:tcPr>
          <w:p w14:paraId="5374B036" w14:textId="77777777" w:rsidR="00EB31E4" w:rsidRPr="00A92CFC" w:rsidRDefault="00EB31E4" w:rsidP="00C41699"/>
        </w:tc>
        <w:tc>
          <w:tcPr>
            <w:tcW w:w="5760" w:type="dxa"/>
          </w:tcPr>
          <w:p w14:paraId="14993723" w14:textId="3F26ED91" w:rsidR="00EB31E4" w:rsidRPr="00A92CFC" w:rsidRDefault="00EB31E4" w:rsidP="00C41699"/>
        </w:tc>
      </w:tr>
      <w:tr w:rsidR="00EB31E4" w:rsidRPr="00A92CFC" w14:paraId="581C28E0" w14:textId="77777777" w:rsidTr="00DB6535">
        <w:tc>
          <w:tcPr>
            <w:tcW w:w="4585" w:type="dxa"/>
          </w:tcPr>
          <w:p w14:paraId="6D9A4067" w14:textId="77777777" w:rsidR="00EB31E4" w:rsidRPr="00A92CFC" w:rsidRDefault="00EB31E4" w:rsidP="00C41699"/>
        </w:tc>
        <w:tc>
          <w:tcPr>
            <w:tcW w:w="2070" w:type="dxa"/>
          </w:tcPr>
          <w:p w14:paraId="6BAB9ED7" w14:textId="77777777" w:rsidR="00EB31E4" w:rsidRPr="00A92CFC" w:rsidRDefault="00EB31E4" w:rsidP="00C41699"/>
        </w:tc>
        <w:tc>
          <w:tcPr>
            <w:tcW w:w="1980" w:type="dxa"/>
          </w:tcPr>
          <w:p w14:paraId="0BEE2195" w14:textId="77777777" w:rsidR="00EB31E4" w:rsidRPr="00A92CFC" w:rsidRDefault="00EB31E4" w:rsidP="00C41699"/>
        </w:tc>
        <w:tc>
          <w:tcPr>
            <w:tcW w:w="5760" w:type="dxa"/>
          </w:tcPr>
          <w:p w14:paraId="51A59399" w14:textId="3E98EDF8" w:rsidR="00EB31E4" w:rsidRPr="00A92CFC" w:rsidRDefault="00EB31E4" w:rsidP="00C41699"/>
        </w:tc>
      </w:tr>
      <w:tr w:rsidR="00EB31E4" w:rsidRPr="00A92CFC" w14:paraId="71F354B4" w14:textId="77777777" w:rsidTr="00DB6535">
        <w:tc>
          <w:tcPr>
            <w:tcW w:w="4585" w:type="dxa"/>
          </w:tcPr>
          <w:p w14:paraId="4B59007A" w14:textId="77777777" w:rsidR="00EB31E4" w:rsidRPr="00A92CFC" w:rsidRDefault="00EB31E4" w:rsidP="00C41699"/>
        </w:tc>
        <w:tc>
          <w:tcPr>
            <w:tcW w:w="2070" w:type="dxa"/>
          </w:tcPr>
          <w:p w14:paraId="4F1E7B2C" w14:textId="77777777" w:rsidR="00EB31E4" w:rsidRPr="00A92CFC" w:rsidRDefault="00EB31E4" w:rsidP="00C41699"/>
        </w:tc>
        <w:tc>
          <w:tcPr>
            <w:tcW w:w="1980" w:type="dxa"/>
          </w:tcPr>
          <w:p w14:paraId="75845CBF" w14:textId="77777777" w:rsidR="00EB31E4" w:rsidRPr="00A92CFC" w:rsidRDefault="00EB31E4" w:rsidP="00C41699"/>
        </w:tc>
        <w:tc>
          <w:tcPr>
            <w:tcW w:w="5760" w:type="dxa"/>
          </w:tcPr>
          <w:p w14:paraId="30741FC3" w14:textId="498B067A" w:rsidR="00EB31E4" w:rsidRPr="00A92CFC" w:rsidRDefault="00EB31E4" w:rsidP="00C41699"/>
        </w:tc>
      </w:tr>
      <w:tr w:rsidR="00EB31E4" w:rsidRPr="00A92CFC" w14:paraId="466AA53C" w14:textId="77777777" w:rsidTr="00DB6535">
        <w:tc>
          <w:tcPr>
            <w:tcW w:w="4585" w:type="dxa"/>
          </w:tcPr>
          <w:p w14:paraId="1F056791" w14:textId="77777777" w:rsidR="00EB31E4" w:rsidRPr="00A92CFC" w:rsidRDefault="00EB31E4" w:rsidP="00C41699"/>
        </w:tc>
        <w:tc>
          <w:tcPr>
            <w:tcW w:w="2070" w:type="dxa"/>
          </w:tcPr>
          <w:p w14:paraId="3C550712" w14:textId="77777777" w:rsidR="00EB31E4" w:rsidRPr="00A92CFC" w:rsidRDefault="00EB31E4" w:rsidP="00C41699"/>
        </w:tc>
        <w:tc>
          <w:tcPr>
            <w:tcW w:w="1980" w:type="dxa"/>
          </w:tcPr>
          <w:p w14:paraId="43B23FD9" w14:textId="77777777" w:rsidR="00EB31E4" w:rsidRPr="00A92CFC" w:rsidRDefault="00EB31E4" w:rsidP="00C41699"/>
        </w:tc>
        <w:tc>
          <w:tcPr>
            <w:tcW w:w="5760" w:type="dxa"/>
          </w:tcPr>
          <w:p w14:paraId="2D62E7FD" w14:textId="71E6F0D6" w:rsidR="00EB31E4" w:rsidRPr="00A92CFC" w:rsidRDefault="00EB31E4" w:rsidP="00C41699"/>
        </w:tc>
      </w:tr>
      <w:tr w:rsidR="00EB31E4" w:rsidRPr="00A92CFC" w14:paraId="742CDB99" w14:textId="77777777" w:rsidTr="00DB6535">
        <w:tc>
          <w:tcPr>
            <w:tcW w:w="4585" w:type="dxa"/>
          </w:tcPr>
          <w:p w14:paraId="0451BDDA" w14:textId="77777777" w:rsidR="00EB31E4" w:rsidRPr="00A92CFC" w:rsidRDefault="00EB31E4" w:rsidP="00C41699"/>
        </w:tc>
        <w:tc>
          <w:tcPr>
            <w:tcW w:w="2070" w:type="dxa"/>
          </w:tcPr>
          <w:p w14:paraId="1ADBA868" w14:textId="77777777" w:rsidR="00EB31E4" w:rsidRPr="00A92CFC" w:rsidRDefault="00EB31E4" w:rsidP="00C41699"/>
        </w:tc>
        <w:tc>
          <w:tcPr>
            <w:tcW w:w="1980" w:type="dxa"/>
          </w:tcPr>
          <w:p w14:paraId="755748D0" w14:textId="77777777" w:rsidR="00EB31E4" w:rsidRPr="00A92CFC" w:rsidRDefault="00EB31E4" w:rsidP="00C41699"/>
        </w:tc>
        <w:tc>
          <w:tcPr>
            <w:tcW w:w="5760" w:type="dxa"/>
          </w:tcPr>
          <w:p w14:paraId="4EECF982" w14:textId="28483649" w:rsidR="00EB31E4" w:rsidRPr="00A92CFC" w:rsidRDefault="00EB31E4" w:rsidP="00C41699"/>
        </w:tc>
      </w:tr>
      <w:tr w:rsidR="00EB31E4" w:rsidRPr="00A92CFC" w14:paraId="74AEC574" w14:textId="77777777" w:rsidTr="00DB6535">
        <w:tc>
          <w:tcPr>
            <w:tcW w:w="4585" w:type="dxa"/>
          </w:tcPr>
          <w:p w14:paraId="77F16195" w14:textId="77777777" w:rsidR="00EB31E4" w:rsidRPr="00A92CFC" w:rsidRDefault="00EB31E4" w:rsidP="00C41699"/>
        </w:tc>
        <w:tc>
          <w:tcPr>
            <w:tcW w:w="2070" w:type="dxa"/>
          </w:tcPr>
          <w:p w14:paraId="42B4AB80" w14:textId="77777777" w:rsidR="00EB31E4" w:rsidRPr="00A92CFC" w:rsidRDefault="00EB31E4" w:rsidP="00C41699"/>
        </w:tc>
        <w:tc>
          <w:tcPr>
            <w:tcW w:w="1980" w:type="dxa"/>
          </w:tcPr>
          <w:p w14:paraId="4E594537" w14:textId="77777777" w:rsidR="00EB31E4" w:rsidRPr="00A92CFC" w:rsidRDefault="00EB31E4" w:rsidP="00C41699"/>
        </w:tc>
        <w:tc>
          <w:tcPr>
            <w:tcW w:w="5760" w:type="dxa"/>
          </w:tcPr>
          <w:p w14:paraId="02398BA4" w14:textId="3091398B" w:rsidR="00EB31E4" w:rsidRPr="00A92CFC" w:rsidRDefault="00EB31E4" w:rsidP="00C41699"/>
        </w:tc>
      </w:tr>
    </w:tbl>
    <w:p w14:paraId="4BCF13D0" w14:textId="77777777" w:rsidR="009024C4" w:rsidRPr="008E31FA" w:rsidRDefault="009024C4" w:rsidP="008E31FA">
      <w:pPr>
        <w:rPr>
          <w:rStyle w:val="Strong"/>
        </w:rPr>
      </w:pPr>
    </w:p>
    <w:sectPr w:rsidR="009024C4" w:rsidRPr="008E31FA" w:rsidSect="006D60C7">
      <w:headerReference w:type="even" r:id="rId14"/>
      <w:headerReference w:type="default" r:id="rId15"/>
      <w:footerReference w:type="default" r:id="rId16"/>
      <w:headerReference w:type="first" r:id="rId17"/>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B8440" w14:textId="77777777" w:rsidR="00F172C4" w:rsidRDefault="00F172C4" w:rsidP="006B6A01">
      <w:r>
        <w:separator/>
      </w:r>
    </w:p>
  </w:endnote>
  <w:endnote w:type="continuationSeparator" w:id="0">
    <w:p w14:paraId="4918A32E" w14:textId="77777777" w:rsidR="00F172C4" w:rsidRDefault="00F172C4" w:rsidP="006B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Gill Sans Light">
    <w:altName w:val="Segoe UI Semilight"/>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SemiBold">
    <w:altName w:val="Segoe UI Semibold"/>
    <w:charset w:val="00"/>
    <w:family w:val="auto"/>
    <w:pitch w:val="variable"/>
    <w:sig w:usb0="00000001" w:usb1="5000004A" w:usb2="00000000" w:usb3="00000000" w:csb0="00000005"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8064" w14:textId="77777777" w:rsidR="003414BD" w:rsidRDefault="00ED7BA9">
    <w:pPr>
      <w:pStyle w:val="Footer"/>
    </w:pPr>
    <w:r>
      <w:rPr>
        <w:noProof/>
      </w:rPr>
      <w:drawing>
        <wp:anchor distT="0" distB="0" distL="114300" distR="114300" simplePos="0" relativeHeight="251660288" behindDoc="1" locked="0" layoutInCell="1" allowOverlap="1" wp14:anchorId="0EAEAF39" wp14:editId="760F18BE">
          <wp:simplePos x="0" y="0"/>
          <wp:positionH relativeFrom="page">
            <wp:posOffset>296654</wp:posOffset>
          </wp:positionH>
          <wp:positionV relativeFrom="paragraph">
            <wp:posOffset>-254000</wp:posOffset>
          </wp:positionV>
          <wp:extent cx="7772400" cy="3373755"/>
          <wp:effectExtent l="0" t="0" r="0" b="0"/>
          <wp:wrapNone/>
          <wp:docPr id="36" name="Picture 36" descr="PreK For Al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Pager-templateNYClogo_empty-7-2.png"/>
                  <pic:cNvPicPr/>
                </pic:nvPicPr>
                <pic:blipFill rotWithShape="1">
                  <a:blip r:embed="rId1" cstate="print">
                    <a:extLst>
                      <a:ext uri="{28A0092B-C50C-407E-A947-70E740481C1C}">
                        <a14:useLocalDpi xmlns:a14="http://schemas.microsoft.com/office/drawing/2010/main" val="0"/>
                      </a:ext>
                    </a:extLst>
                  </a:blip>
                  <a:srcRect l="7505" t="89028" r="-7505" b="-22570"/>
                  <a:stretch/>
                </pic:blipFill>
                <pic:spPr bwMode="auto">
                  <a:xfrm>
                    <a:off x="0" y="0"/>
                    <a:ext cx="7772400" cy="33737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659C9" w14:textId="77777777" w:rsidR="00F172C4" w:rsidRDefault="00F172C4" w:rsidP="006B6A01">
      <w:r>
        <w:separator/>
      </w:r>
    </w:p>
  </w:footnote>
  <w:footnote w:type="continuationSeparator" w:id="0">
    <w:p w14:paraId="67C854B2" w14:textId="77777777" w:rsidR="00F172C4" w:rsidRDefault="00F172C4" w:rsidP="006B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C622" w14:textId="6A0EC046" w:rsidR="00474D95" w:rsidRDefault="00433A99">
    <w:pPr>
      <w:pStyle w:val="Header"/>
    </w:pPr>
    <w:r>
      <w:rPr>
        <w:noProof/>
      </w:rPr>
      <w:pict w14:anchorId="25D7F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66797" o:spid="_x0000_s16389" type="#_x0000_t136" style="position:absolute;margin-left:0;margin-top:0;width:553.7pt;height:207.65pt;rotation:315;z-index:-251652096;mso-position-horizontal:center;mso-position-horizontal-relative:margin;mso-position-vertical:center;mso-position-vertical-relative:margin" o:allowincell="f" fillcolor="silver" stroked="f">
          <v:fill opacity=".5"/>
          <v:textpath style="font-family:&quot;Corbe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6909" w14:textId="34C79CF9" w:rsidR="00593406" w:rsidRDefault="00433A99" w:rsidP="006B6A01">
    <w:pPr>
      <w:pStyle w:val="Header"/>
    </w:pPr>
    <w:r>
      <w:rPr>
        <w:noProof/>
      </w:rPr>
      <w:pict w14:anchorId="77954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66798" o:spid="_x0000_s16390" type="#_x0000_t136" style="position:absolute;margin-left:0;margin-top:0;width:553.7pt;height:207.65pt;rotation:315;z-index:-251650048;mso-position-horizontal:center;mso-position-horizontal-relative:margin;mso-position-vertical:center;mso-position-vertical-relative:margin" o:allowincell="f" fillcolor="silver" stroked="f">
          <v:fill opacity=".5"/>
          <v:textpath style="font-family:&quot;Corbel&quot;;font-size:1pt" string="EXAMPLE"/>
          <w10:wrap anchorx="margin" anchory="margin"/>
        </v:shape>
      </w:pict>
    </w:r>
    <w:r w:rsidR="003414BD">
      <w:rPr>
        <w:noProof/>
      </w:rPr>
      <w:drawing>
        <wp:anchor distT="0" distB="0" distL="114300" distR="114300" simplePos="0" relativeHeight="251658240" behindDoc="1" locked="0" layoutInCell="1" allowOverlap="1" wp14:anchorId="06C16F3A" wp14:editId="160E1000">
          <wp:simplePos x="0" y="0"/>
          <wp:positionH relativeFrom="page">
            <wp:align>right</wp:align>
          </wp:positionH>
          <wp:positionV relativeFrom="paragraph">
            <wp:posOffset>-457200</wp:posOffset>
          </wp:positionV>
          <wp:extent cx="7772400" cy="10058400"/>
          <wp:effectExtent l="0" t="0" r="0" b="0"/>
          <wp:wrapNone/>
          <wp:docPr id="35" name="Picture 35" title="Logo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Pager-templateNYClogo_empty-7-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V relativeFrom="margin">
            <wp14:pctHeight>0</wp14:pctHeight>
          </wp14:sizeRelV>
        </wp:anchor>
      </w:drawing>
    </w:r>
    <w:r w:rsidR="00CF5B26">
      <w:softHyphen/>
    </w:r>
    <w:r w:rsidR="00CF5B26">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2F2E" w14:textId="35A17D67" w:rsidR="00474D95" w:rsidRDefault="00433A99">
    <w:pPr>
      <w:pStyle w:val="Header"/>
    </w:pPr>
    <w:r>
      <w:rPr>
        <w:noProof/>
      </w:rPr>
      <w:pict w14:anchorId="16E6F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66796" o:spid="_x0000_s16388" type="#_x0000_t136" style="position:absolute;margin-left:0;margin-top:0;width:553.7pt;height:207.65pt;rotation:315;z-index:-251654144;mso-position-horizontal:center;mso-position-horizontal-relative:margin;mso-position-vertical:center;mso-position-vertical-relative:margin" o:allowincell="f" fillcolor="silver" stroked="f">
          <v:fill opacity=".5"/>
          <v:textpath style="font-family:&quot;Corbe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C66A0A4"/>
    <w:lvl w:ilvl="0">
      <w:start w:val="1"/>
      <w:numFmt w:val="decimal"/>
      <w:pStyle w:val="ListNumber"/>
      <w:lvlText w:val="%1."/>
      <w:lvlJc w:val="left"/>
      <w:pPr>
        <w:tabs>
          <w:tab w:val="num" w:pos="360"/>
        </w:tabs>
        <w:ind w:left="360" w:hanging="360"/>
      </w:pPr>
    </w:lvl>
  </w:abstractNum>
  <w:abstractNum w:abstractNumId="1" w15:restartNumberingAfterBreak="0">
    <w:nsid w:val="1406654F"/>
    <w:multiLevelType w:val="hybridMultilevel"/>
    <w:tmpl w:val="C0DC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D0A20"/>
    <w:multiLevelType w:val="hybridMultilevel"/>
    <w:tmpl w:val="EAF45AE4"/>
    <w:lvl w:ilvl="0" w:tplc="0EC6121A">
      <w:numFmt w:val="bullet"/>
      <w:lvlText w:val="•"/>
      <w:lvlJc w:val="left"/>
      <w:pPr>
        <w:ind w:left="1080" w:hanging="720"/>
      </w:pPr>
      <w:rPr>
        <w:rFonts w:ascii="Corbel" w:eastAsia="Calibr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A059D"/>
    <w:multiLevelType w:val="hybridMultilevel"/>
    <w:tmpl w:val="49849C4A"/>
    <w:lvl w:ilvl="0" w:tplc="9FF27F62">
      <w:start w:val="1"/>
      <w:numFmt w:val="bullet"/>
      <w:lvlText w:val=""/>
      <w:lvlJc w:val="left"/>
      <w:pPr>
        <w:ind w:left="720" w:hanging="360"/>
      </w:pPr>
      <w:rPr>
        <w:rFonts w:ascii="Symbol" w:hAnsi="Symbol" w:hint="default"/>
      </w:rPr>
    </w:lvl>
    <w:lvl w:ilvl="1" w:tplc="703ADCF2">
      <w:numFmt w:val="bullet"/>
      <w:lvlText w:val="•"/>
      <w:lvlJc w:val="left"/>
      <w:pPr>
        <w:ind w:left="1800" w:hanging="720"/>
      </w:pPr>
      <w:rPr>
        <w:rFonts w:ascii="Corbel" w:eastAsia="Calibri" w:hAnsi="Corbe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D6D47"/>
    <w:multiLevelType w:val="multilevel"/>
    <w:tmpl w:val="330A96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C310627"/>
    <w:multiLevelType w:val="multilevel"/>
    <w:tmpl w:val="BA30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957BBE"/>
    <w:multiLevelType w:val="hybridMultilevel"/>
    <w:tmpl w:val="333AC4FA"/>
    <w:lvl w:ilvl="0" w:tplc="1E563A26">
      <w:start w:val="1"/>
      <w:numFmt w:val="decimal"/>
      <w:lvlText w:val="%1."/>
      <w:lvlJc w:val="left"/>
      <w:pPr>
        <w:ind w:left="360" w:hanging="216"/>
      </w:pPr>
      <w:rPr>
        <w:rFonts w:ascii="Corbel" w:hAnsi="Corbe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05979"/>
    <w:multiLevelType w:val="hybridMultilevel"/>
    <w:tmpl w:val="24DEDE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2D265E9"/>
    <w:multiLevelType w:val="multilevel"/>
    <w:tmpl w:val="EDE4D2E6"/>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9" w15:restartNumberingAfterBreak="0">
    <w:nsid w:val="4B640D17"/>
    <w:multiLevelType w:val="hybridMultilevel"/>
    <w:tmpl w:val="42EA8EF4"/>
    <w:lvl w:ilvl="0" w:tplc="CB9810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90BBC"/>
    <w:multiLevelType w:val="hybridMultilevel"/>
    <w:tmpl w:val="C09A873C"/>
    <w:lvl w:ilvl="0" w:tplc="0409000F">
      <w:start w:val="1"/>
      <w:numFmt w:val="decimal"/>
      <w:lvlText w:val="%1."/>
      <w:lvlJc w:val="left"/>
      <w:pPr>
        <w:ind w:left="28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917F29"/>
    <w:multiLevelType w:val="multilevel"/>
    <w:tmpl w:val="4216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B149D"/>
    <w:multiLevelType w:val="multilevel"/>
    <w:tmpl w:val="1BF27E62"/>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E57EAF"/>
    <w:multiLevelType w:val="hybridMultilevel"/>
    <w:tmpl w:val="C6B81086"/>
    <w:lvl w:ilvl="0" w:tplc="0EC6121A">
      <w:numFmt w:val="bullet"/>
      <w:lvlText w:val="•"/>
      <w:lvlJc w:val="left"/>
      <w:pPr>
        <w:ind w:left="1440" w:hanging="720"/>
      </w:pPr>
      <w:rPr>
        <w:rFonts w:ascii="Corbel" w:eastAsia="Calibri" w:hAnsi="Corbe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E64E17"/>
    <w:multiLevelType w:val="hybridMultilevel"/>
    <w:tmpl w:val="AB960744"/>
    <w:lvl w:ilvl="0" w:tplc="2E8E8E1A">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C537E"/>
    <w:multiLevelType w:val="hybridMultilevel"/>
    <w:tmpl w:val="9A122374"/>
    <w:lvl w:ilvl="0" w:tplc="A7C0E838">
      <w:start w:val="1"/>
      <w:numFmt w:val="decimal"/>
      <w:lvlText w:val="%1."/>
      <w:lvlJc w:val="left"/>
      <w:pPr>
        <w:ind w:left="360" w:hanging="360"/>
      </w:pPr>
    </w:lvl>
    <w:lvl w:ilvl="1" w:tplc="6DD04E7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8E502E"/>
    <w:multiLevelType w:val="hybridMultilevel"/>
    <w:tmpl w:val="89BA0D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5E4900"/>
    <w:multiLevelType w:val="hybridMultilevel"/>
    <w:tmpl w:val="9DD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744F2"/>
    <w:multiLevelType w:val="hybridMultilevel"/>
    <w:tmpl w:val="DD3CE196"/>
    <w:lvl w:ilvl="0" w:tplc="E464618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F65F8"/>
    <w:multiLevelType w:val="hybridMultilevel"/>
    <w:tmpl w:val="4BE63DC8"/>
    <w:lvl w:ilvl="0" w:tplc="6C3E29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441EC"/>
    <w:multiLevelType w:val="hybridMultilevel"/>
    <w:tmpl w:val="91A4B208"/>
    <w:lvl w:ilvl="0" w:tplc="4F90C94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144AA5"/>
    <w:multiLevelType w:val="hybridMultilevel"/>
    <w:tmpl w:val="D75438A0"/>
    <w:lvl w:ilvl="0" w:tplc="0EC6121A">
      <w:numFmt w:val="bullet"/>
      <w:lvlText w:val="•"/>
      <w:lvlJc w:val="left"/>
      <w:pPr>
        <w:ind w:left="1440" w:hanging="720"/>
      </w:pPr>
      <w:rPr>
        <w:rFonts w:ascii="Corbel" w:eastAsia="Calibri" w:hAnsi="Corbe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DA63F5"/>
    <w:multiLevelType w:val="hybridMultilevel"/>
    <w:tmpl w:val="D0061F80"/>
    <w:lvl w:ilvl="0" w:tplc="0EC6121A">
      <w:numFmt w:val="bullet"/>
      <w:lvlText w:val="•"/>
      <w:lvlJc w:val="left"/>
      <w:pPr>
        <w:ind w:left="1080" w:hanging="720"/>
      </w:pPr>
      <w:rPr>
        <w:rFonts w:ascii="Corbel" w:eastAsia="Calibr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00A7C"/>
    <w:multiLevelType w:val="hybridMultilevel"/>
    <w:tmpl w:val="EDA44C32"/>
    <w:lvl w:ilvl="0" w:tplc="0EC6121A">
      <w:numFmt w:val="bullet"/>
      <w:lvlText w:val="•"/>
      <w:lvlJc w:val="left"/>
      <w:pPr>
        <w:ind w:left="1080" w:hanging="720"/>
      </w:pPr>
      <w:rPr>
        <w:rFonts w:ascii="Corbel" w:eastAsia="Calibr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D5BA5"/>
    <w:multiLevelType w:val="hybridMultilevel"/>
    <w:tmpl w:val="2946E3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5"/>
  </w:num>
  <w:num w:numId="4">
    <w:abstractNumId w:val="11"/>
  </w:num>
  <w:num w:numId="5">
    <w:abstractNumId w:val="16"/>
  </w:num>
  <w:num w:numId="6">
    <w:abstractNumId w:val="24"/>
  </w:num>
  <w:num w:numId="7">
    <w:abstractNumId w:val="6"/>
  </w:num>
  <w:num w:numId="8">
    <w:abstractNumId w:val="10"/>
  </w:num>
  <w:num w:numId="9">
    <w:abstractNumId w:val="14"/>
  </w:num>
  <w:num w:numId="10">
    <w:abstractNumId w:val="12"/>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7"/>
  </w:num>
  <w:num w:numId="17">
    <w:abstractNumId w:val="3"/>
  </w:num>
  <w:num w:numId="18">
    <w:abstractNumId w:val="9"/>
  </w:num>
  <w:num w:numId="19">
    <w:abstractNumId w:val="2"/>
  </w:num>
  <w:num w:numId="20">
    <w:abstractNumId w:val="21"/>
  </w:num>
  <w:num w:numId="21">
    <w:abstractNumId w:val="13"/>
  </w:num>
  <w:num w:numId="22">
    <w:abstractNumId w:val="22"/>
  </w:num>
  <w:num w:numId="23">
    <w:abstractNumId w:val="23"/>
  </w:num>
  <w:num w:numId="24">
    <w:abstractNumId w:val="20"/>
  </w:num>
  <w:num w:numId="25">
    <w:abstractNumId w:val="19"/>
  </w:num>
  <w:num w:numId="26">
    <w:abstractNumId w:val="19"/>
    <w:lvlOverride w:ilvl="0">
      <w:startOverride w:val="1"/>
    </w:lvlOverride>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4"/>
    <w:rsid w:val="000047FF"/>
    <w:rsid w:val="0001143C"/>
    <w:rsid w:val="000129A5"/>
    <w:rsid w:val="00024E64"/>
    <w:rsid w:val="00065CDA"/>
    <w:rsid w:val="0006615E"/>
    <w:rsid w:val="00081682"/>
    <w:rsid w:val="00095E22"/>
    <w:rsid w:val="000C5D0B"/>
    <w:rsid w:val="00107DE7"/>
    <w:rsid w:val="00147DC6"/>
    <w:rsid w:val="00190A5D"/>
    <w:rsid w:val="00215999"/>
    <w:rsid w:val="002528F1"/>
    <w:rsid w:val="002623CD"/>
    <w:rsid w:val="00294105"/>
    <w:rsid w:val="002B6CCB"/>
    <w:rsid w:val="003244AB"/>
    <w:rsid w:val="003414BD"/>
    <w:rsid w:val="00353524"/>
    <w:rsid w:val="003536C8"/>
    <w:rsid w:val="003808CF"/>
    <w:rsid w:val="00406931"/>
    <w:rsid w:val="00431102"/>
    <w:rsid w:val="00433A99"/>
    <w:rsid w:val="004463DD"/>
    <w:rsid w:val="00455C40"/>
    <w:rsid w:val="00470103"/>
    <w:rsid w:val="00474D95"/>
    <w:rsid w:val="004905F5"/>
    <w:rsid w:val="00495424"/>
    <w:rsid w:val="004D0C95"/>
    <w:rsid w:val="005069A5"/>
    <w:rsid w:val="00512094"/>
    <w:rsid w:val="0053275E"/>
    <w:rsid w:val="0054485E"/>
    <w:rsid w:val="0058359E"/>
    <w:rsid w:val="00592B65"/>
    <w:rsid w:val="00593406"/>
    <w:rsid w:val="005A0917"/>
    <w:rsid w:val="006221DF"/>
    <w:rsid w:val="00627097"/>
    <w:rsid w:val="0065298D"/>
    <w:rsid w:val="00692770"/>
    <w:rsid w:val="00694457"/>
    <w:rsid w:val="00696406"/>
    <w:rsid w:val="006A37B6"/>
    <w:rsid w:val="006B6A01"/>
    <w:rsid w:val="006D60C7"/>
    <w:rsid w:val="006F387F"/>
    <w:rsid w:val="0074571B"/>
    <w:rsid w:val="007970DF"/>
    <w:rsid w:val="007B4F1F"/>
    <w:rsid w:val="007D785A"/>
    <w:rsid w:val="007F0A7F"/>
    <w:rsid w:val="00837992"/>
    <w:rsid w:val="00855B5F"/>
    <w:rsid w:val="0087312D"/>
    <w:rsid w:val="00882524"/>
    <w:rsid w:val="008C0EE6"/>
    <w:rsid w:val="008C452A"/>
    <w:rsid w:val="008E28BF"/>
    <w:rsid w:val="008E31FA"/>
    <w:rsid w:val="008E7B4E"/>
    <w:rsid w:val="009024C4"/>
    <w:rsid w:val="00906C28"/>
    <w:rsid w:val="00907B18"/>
    <w:rsid w:val="00926ED0"/>
    <w:rsid w:val="009604F9"/>
    <w:rsid w:val="00973510"/>
    <w:rsid w:val="009C2C50"/>
    <w:rsid w:val="009C3922"/>
    <w:rsid w:val="009C6C01"/>
    <w:rsid w:val="009F2A04"/>
    <w:rsid w:val="00A44D0E"/>
    <w:rsid w:val="00A54F89"/>
    <w:rsid w:val="00A90528"/>
    <w:rsid w:val="00A92CFC"/>
    <w:rsid w:val="00AA1B6E"/>
    <w:rsid w:val="00AD43CB"/>
    <w:rsid w:val="00AF08CD"/>
    <w:rsid w:val="00B37064"/>
    <w:rsid w:val="00B566E5"/>
    <w:rsid w:val="00B92E59"/>
    <w:rsid w:val="00BD580B"/>
    <w:rsid w:val="00C16B08"/>
    <w:rsid w:val="00C40FE2"/>
    <w:rsid w:val="00C51927"/>
    <w:rsid w:val="00C53A86"/>
    <w:rsid w:val="00C642C4"/>
    <w:rsid w:val="00C73792"/>
    <w:rsid w:val="00CA41E4"/>
    <w:rsid w:val="00CC50D1"/>
    <w:rsid w:val="00CE0C83"/>
    <w:rsid w:val="00CE5341"/>
    <w:rsid w:val="00CF5B26"/>
    <w:rsid w:val="00D67BD4"/>
    <w:rsid w:val="00DB6535"/>
    <w:rsid w:val="00DB7015"/>
    <w:rsid w:val="00DF3375"/>
    <w:rsid w:val="00E20525"/>
    <w:rsid w:val="00E268E3"/>
    <w:rsid w:val="00E607F8"/>
    <w:rsid w:val="00E65CCA"/>
    <w:rsid w:val="00EB31E4"/>
    <w:rsid w:val="00EC3A63"/>
    <w:rsid w:val="00ED7BA9"/>
    <w:rsid w:val="00F0387E"/>
    <w:rsid w:val="00F172C4"/>
    <w:rsid w:val="00F72964"/>
    <w:rsid w:val="00FB23C4"/>
    <w:rsid w:val="00FB3208"/>
    <w:rsid w:val="00FE0E2E"/>
    <w:rsid w:val="4942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1"/>
    <o:shapelayout v:ext="edit">
      <o:idmap v:ext="edit" data="1"/>
    </o:shapelayout>
  </w:shapeDefaults>
  <w:decimalSymbol w:val="."/>
  <w:listSeparator w:val=","/>
  <w14:docId w14:val="27291775"/>
  <w15:docId w15:val="{9FC7C77F-4E8F-4CA2-8897-BC30BAD7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A01"/>
    <w:pPr>
      <w:spacing w:after="60"/>
    </w:pPr>
    <w:rPr>
      <w:rFonts w:ascii="Corbel" w:hAnsi="Corbel"/>
      <w:color w:val="808285" w:themeColor="accent6"/>
      <w:sz w:val="22"/>
      <w:szCs w:val="22"/>
    </w:rPr>
  </w:style>
  <w:style w:type="paragraph" w:styleId="Heading1">
    <w:name w:val="heading 1"/>
    <w:basedOn w:val="Normal"/>
    <w:next w:val="Normal"/>
    <w:rsid w:val="00190A5D"/>
    <w:pPr>
      <w:spacing w:before="200" w:after="280"/>
      <w:contextualSpacing/>
      <w:outlineLvl w:val="0"/>
    </w:pPr>
    <w:rPr>
      <w:rFonts w:ascii="Gill Sans Light" w:eastAsia="Garamond" w:hAnsi="Gill Sans Light" w:cs="Gill Sans Light"/>
      <w:color w:val="3C7CBE"/>
      <w:sz w:val="48"/>
      <w:szCs w:val="48"/>
    </w:rPr>
  </w:style>
  <w:style w:type="paragraph" w:styleId="Heading2">
    <w:name w:val="heading 2"/>
    <w:basedOn w:val="Normal"/>
    <w:next w:val="Normal"/>
    <w:qFormat/>
    <w:rsid w:val="008C0EE6"/>
    <w:pPr>
      <w:spacing w:before="280"/>
      <w:contextualSpacing/>
      <w:outlineLvl w:val="1"/>
    </w:pPr>
    <w:rPr>
      <w:rFonts w:ascii="Gill Sans Light" w:eastAsia="Garamond" w:hAnsi="Gill Sans Light" w:cs="Gill Sans Light"/>
      <w:sz w:val="28"/>
      <w:szCs w:val="28"/>
    </w:rPr>
  </w:style>
  <w:style w:type="paragraph" w:styleId="Heading3">
    <w:name w:val="heading 3"/>
    <w:basedOn w:val="Normal"/>
    <w:next w:val="Normal"/>
    <w:rsid w:val="00C16B08"/>
    <w:pPr>
      <w:spacing w:before="280"/>
      <w:outlineLvl w:val="2"/>
    </w:pPr>
    <w:rPr>
      <w:rFonts w:ascii="Gill Sans SemiBold" w:hAnsi="Gill Sans SemiBold"/>
      <w:b/>
      <w:bCs/>
    </w:rPr>
  </w:style>
  <w:style w:type="paragraph" w:styleId="Heading4">
    <w:name w:val="heading 4"/>
    <w:basedOn w:val="Heading2"/>
    <w:next w:val="Normal"/>
    <w:rsid w:val="006F387F"/>
    <w:pPr>
      <w:spacing w:after="200"/>
      <w:outlineLvl w:val="3"/>
    </w:pPr>
    <w:rPr>
      <w:i/>
      <w:sz w:val="20"/>
      <w:szCs w:val="20"/>
    </w:rPr>
  </w:style>
  <w:style w:type="paragraph" w:styleId="Heading5">
    <w:name w:val="heading 5"/>
    <w:basedOn w:val="Normal"/>
    <w:next w:val="Normal"/>
    <w:pPr>
      <w:spacing w:before="160" w:after="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AD43CB"/>
    <w:rPr>
      <w:rFonts w:ascii="Gill Sans Light" w:eastAsia="Garamond" w:hAnsi="Gill Sans Light" w:cs="Gill Sans Light"/>
      <w:color w:val="3C7CBE"/>
      <w:sz w:val="48"/>
      <w:szCs w:val="48"/>
    </w:rPr>
  </w:style>
  <w:style w:type="paragraph" w:styleId="Subtitle">
    <w:name w:val="Subtitle"/>
    <w:basedOn w:val="Normal"/>
    <w:next w:val="Normal"/>
    <w:rsid w:val="005A0917"/>
    <w:pPr>
      <w:spacing w:after="280"/>
      <w:contextualSpacing/>
    </w:pPr>
    <w:rPr>
      <w:rFonts w:ascii="Gill Sans Light" w:eastAsia="Trebuchet MS" w:hAnsi="Gill Sans Light" w:cs="Gill Sans Light"/>
      <w:color w:val="808285"/>
      <w:sz w:val="36"/>
      <w:szCs w:val="36"/>
    </w:rPr>
  </w:style>
  <w:style w:type="table" w:customStyle="1" w:styleId="a">
    <w:basedOn w:val="TableNormal"/>
    <w:tblPr>
      <w:tblStyleRowBandSize w:val="1"/>
      <w:tblStyleColBandSize w:val="1"/>
    </w:tblPr>
  </w:style>
  <w:style w:type="paragraph" w:styleId="DocumentMap">
    <w:name w:val="Document Map"/>
    <w:basedOn w:val="Normal"/>
    <w:link w:val="DocumentMapChar"/>
    <w:uiPriority w:val="99"/>
    <w:semiHidden/>
    <w:unhideWhenUsed/>
    <w:rsid w:val="00406931"/>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06931"/>
    <w:rPr>
      <w:rFonts w:ascii="Times New Roman" w:hAnsi="Times New Roman" w:cs="Times New Roman"/>
      <w:sz w:val="24"/>
      <w:szCs w:val="24"/>
    </w:rPr>
  </w:style>
  <w:style w:type="paragraph" w:styleId="Header">
    <w:name w:val="header"/>
    <w:basedOn w:val="Normal"/>
    <w:link w:val="HeaderChar"/>
    <w:uiPriority w:val="99"/>
    <w:unhideWhenUsed/>
    <w:rsid w:val="009C2C50"/>
    <w:pPr>
      <w:tabs>
        <w:tab w:val="center" w:pos="4680"/>
        <w:tab w:val="right" w:pos="9360"/>
      </w:tabs>
      <w:spacing w:after="0"/>
    </w:pPr>
  </w:style>
  <w:style w:type="character" w:customStyle="1" w:styleId="HeaderChar">
    <w:name w:val="Header Char"/>
    <w:basedOn w:val="DefaultParagraphFont"/>
    <w:link w:val="Header"/>
    <w:uiPriority w:val="99"/>
    <w:rsid w:val="009C2C50"/>
  </w:style>
  <w:style w:type="paragraph" w:styleId="Footer">
    <w:name w:val="footer"/>
    <w:basedOn w:val="Normal"/>
    <w:link w:val="FooterChar"/>
    <w:uiPriority w:val="99"/>
    <w:unhideWhenUsed/>
    <w:rsid w:val="009C2C50"/>
    <w:pPr>
      <w:tabs>
        <w:tab w:val="center" w:pos="4680"/>
        <w:tab w:val="right" w:pos="9360"/>
      </w:tabs>
      <w:spacing w:after="0"/>
    </w:pPr>
    <w:rPr>
      <w:rFonts w:cs="Gill Sans Light"/>
      <w:sz w:val="18"/>
      <w:szCs w:val="18"/>
    </w:rPr>
  </w:style>
  <w:style w:type="character" w:customStyle="1" w:styleId="FooterChar">
    <w:name w:val="Footer Char"/>
    <w:basedOn w:val="DefaultParagraphFont"/>
    <w:link w:val="Footer"/>
    <w:uiPriority w:val="99"/>
    <w:rsid w:val="009C2C50"/>
    <w:rPr>
      <w:rFonts w:ascii="Corbel" w:hAnsi="Corbel" w:cs="Gill Sans Light"/>
      <w:sz w:val="18"/>
      <w:szCs w:val="18"/>
    </w:rPr>
  </w:style>
  <w:style w:type="character" w:styleId="SubtleEmphasis">
    <w:name w:val="Subtle Emphasis"/>
    <w:basedOn w:val="DefaultParagraphFont"/>
    <w:uiPriority w:val="19"/>
    <w:qFormat/>
    <w:rsid w:val="00081682"/>
    <w:rPr>
      <w:i/>
      <w:iCs/>
      <w:color w:val="404040" w:themeColor="text1" w:themeTint="BF"/>
    </w:rPr>
  </w:style>
  <w:style w:type="paragraph" w:styleId="ListParagraph">
    <w:name w:val="List Paragraph"/>
    <w:basedOn w:val="ListNumber"/>
    <w:autoRedefine/>
    <w:uiPriority w:val="34"/>
    <w:qFormat/>
    <w:rsid w:val="00EB31E4"/>
    <w:pPr>
      <w:numPr>
        <w:numId w:val="27"/>
      </w:numPr>
      <w:spacing w:after="240"/>
      <w:ind w:left="406"/>
    </w:pPr>
    <w:rPr>
      <w:i/>
    </w:rPr>
  </w:style>
  <w:style w:type="paragraph" w:styleId="TOC1">
    <w:name w:val="toc 1"/>
    <w:basedOn w:val="Normal"/>
    <w:next w:val="Normal"/>
    <w:autoRedefine/>
    <w:uiPriority w:val="39"/>
    <w:unhideWhenUsed/>
    <w:rsid w:val="00215999"/>
    <w:pPr>
      <w:tabs>
        <w:tab w:val="right" w:pos="7190"/>
      </w:tabs>
      <w:spacing w:before="360" w:after="0"/>
    </w:pPr>
    <w:rPr>
      <w:rFonts w:ascii="Gill Sans SemiBold" w:hAnsi="Gill Sans SemiBold"/>
      <w:b/>
      <w:bCs/>
      <w:noProof/>
      <w:color w:val="3C7CBE"/>
    </w:rPr>
  </w:style>
  <w:style w:type="paragraph" w:styleId="TOC2">
    <w:name w:val="toc 2"/>
    <w:basedOn w:val="Normal"/>
    <w:next w:val="Normal"/>
    <w:autoRedefine/>
    <w:uiPriority w:val="39"/>
    <w:unhideWhenUsed/>
    <w:rsid w:val="00215999"/>
    <w:pPr>
      <w:tabs>
        <w:tab w:val="right" w:pos="7190"/>
      </w:tabs>
      <w:spacing w:before="240" w:after="0"/>
      <w:ind w:left="360"/>
    </w:pPr>
    <w:rPr>
      <w:rFonts w:ascii="Gill Sans Light" w:hAnsi="Gill Sans Light" w:cs="Gill Sans Light"/>
      <w:noProof/>
    </w:rPr>
  </w:style>
  <w:style w:type="paragraph" w:styleId="TOC3">
    <w:name w:val="toc 3"/>
    <w:basedOn w:val="Normal"/>
    <w:next w:val="Normal"/>
    <w:autoRedefine/>
    <w:uiPriority w:val="39"/>
    <w:unhideWhenUsed/>
    <w:rsid w:val="006F387F"/>
    <w:pPr>
      <w:tabs>
        <w:tab w:val="right" w:pos="7190"/>
      </w:tabs>
      <w:spacing w:after="0"/>
      <w:ind w:left="720"/>
    </w:pPr>
    <w:rPr>
      <w:rFonts w:ascii="Gill Sans Light" w:hAnsi="Gill Sans Light" w:cs="Gill Sans Light"/>
      <w:noProof/>
    </w:rPr>
  </w:style>
  <w:style w:type="paragraph" w:styleId="TOC4">
    <w:name w:val="toc 4"/>
    <w:basedOn w:val="Normal"/>
    <w:next w:val="Normal"/>
    <w:autoRedefine/>
    <w:uiPriority w:val="39"/>
    <w:unhideWhenUsed/>
    <w:rsid w:val="00C73792"/>
    <w:pPr>
      <w:spacing w:after="0"/>
      <w:ind w:left="400"/>
    </w:pPr>
    <w:rPr>
      <w:rFonts w:asciiTheme="minorHAnsi" w:hAnsiTheme="minorHAnsi"/>
    </w:rPr>
  </w:style>
  <w:style w:type="paragraph" w:styleId="TOC5">
    <w:name w:val="toc 5"/>
    <w:basedOn w:val="Normal"/>
    <w:next w:val="Normal"/>
    <w:autoRedefine/>
    <w:uiPriority w:val="39"/>
    <w:unhideWhenUsed/>
    <w:rsid w:val="00C73792"/>
    <w:pPr>
      <w:spacing w:after="0"/>
      <w:ind w:left="600"/>
    </w:pPr>
    <w:rPr>
      <w:rFonts w:asciiTheme="minorHAnsi" w:hAnsiTheme="minorHAnsi"/>
    </w:rPr>
  </w:style>
  <w:style w:type="paragraph" w:styleId="TOC6">
    <w:name w:val="toc 6"/>
    <w:basedOn w:val="Normal"/>
    <w:next w:val="Normal"/>
    <w:autoRedefine/>
    <w:uiPriority w:val="39"/>
    <w:unhideWhenUsed/>
    <w:rsid w:val="00C73792"/>
    <w:pPr>
      <w:spacing w:after="0"/>
      <w:ind w:left="800"/>
    </w:pPr>
    <w:rPr>
      <w:rFonts w:asciiTheme="minorHAnsi" w:hAnsiTheme="minorHAnsi"/>
    </w:rPr>
  </w:style>
  <w:style w:type="paragraph" w:styleId="TOC7">
    <w:name w:val="toc 7"/>
    <w:basedOn w:val="Normal"/>
    <w:next w:val="Normal"/>
    <w:autoRedefine/>
    <w:uiPriority w:val="39"/>
    <w:unhideWhenUsed/>
    <w:rsid w:val="00C73792"/>
    <w:pPr>
      <w:spacing w:after="0"/>
      <w:ind w:left="1000"/>
    </w:pPr>
    <w:rPr>
      <w:rFonts w:asciiTheme="minorHAnsi" w:hAnsiTheme="minorHAnsi"/>
    </w:rPr>
  </w:style>
  <w:style w:type="paragraph" w:styleId="TOC8">
    <w:name w:val="toc 8"/>
    <w:basedOn w:val="Normal"/>
    <w:next w:val="Normal"/>
    <w:autoRedefine/>
    <w:uiPriority w:val="39"/>
    <w:unhideWhenUsed/>
    <w:rsid w:val="00C73792"/>
    <w:pPr>
      <w:spacing w:after="0"/>
      <w:ind w:left="1200"/>
    </w:pPr>
    <w:rPr>
      <w:rFonts w:asciiTheme="minorHAnsi" w:hAnsiTheme="minorHAnsi"/>
    </w:rPr>
  </w:style>
  <w:style w:type="paragraph" w:styleId="TOC9">
    <w:name w:val="toc 9"/>
    <w:basedOn w:val="Normal"/>
    <w:next w:val="Normal"/>
    <w:autoRedefine/>
    <w:uiPriority w:val="39"/>
    <w:unhideWhenUsed/>
    <w:rsid w:val="00C73792"/>
    <w:pPr>
      <w:spacing w:after="0"/>
      <w:ind w:left="1400"/>
    </w:pPr>
    <w:rPr>
      <w:rFonts w:asciiTheme="minorHAnsi" w:hAnsiTheme="minorHAnsi"/>
    </w:rPr>
  </w:style>
  <w:style w:type="paragraph" w:customStyle="1" w:styleId="ContentsHeader">
    <w:name w:val="Contents Header"/>
    <w:rsid w:val="00BD580B"/>
    <w:rPr>
      <w:rFonts w:ascii="Gill Sans Light" w:eastAsia="Garamond" w:hAnsi="Gill Sans Light" w:cs="Gill Sans Light"/>
      <w:color w:val="3C7CBE"/>
      <w:sz w:val="48"/>
      <w:szCs w:val="48"/>
    </w:rPr>
  </w:style>
  <w:style w:type="character" w:styleId="IntenseEmphasis">
    <w:name w:val="Intense Emphasis"/>
    <w:basedOn w:val="DefaultParagraphFont"/>
    <w:uiPriority w:val="21"/>
    <w:qFormat/>
    <w:rsid w:val="006B6A01"/>
    <w:rPr>
      <w:rFonts w:ascii="Gill Sans SemiBold" w:hAnsi="Gill Sans SemiBold"/>
      <w:b/>
      <w:bCs/>
      <w:color w:val="808285"/>
      <w:sz w:val="24"/>
      <w:szCs w:val="24"/>
    </w:rPr>
  </w:style>
  <w:style w:type="paragraph" w:styleId="FootnoteText">
    <w:name w:val="footnote text"/>
    <w:basedOn w:val="Normal"/>
    <w:link w:val="FootnoteTextChar"/>
    <w:uiPriority w:val="99"/>
    <w:unhideWhenUsed/>
    <w:rsid w:val="006221DF"/>
    <w:pPr>
      <w:spacing w:after="0"/>
    </w:pPr>
    <w:rPr>
      <w:i/>
    </w:rPr>
  </w:style>
  <w:style w:type="paragraph" w:styleId="ListNumber">
    <w:name w:val="List Number"/>
    <w:basedOn w:val="Normal"/>
    <w:uiPriority w:val="99"/>
    <w:semiHidden/>
    <w:unhideWhenUsed/>
    <w:rsid w:val="00AA1B6E"/>
    <w:pPr>
      <w:numPr>
        <w:numId w:val="11"/>
      </w:numPr>
      <w:contextualSpacing/>
    </w:pPr>
  </w:style>
  <w:style w:type="character" w:customStyle="1" w:styleId="FootnoteTextChar">
    <w:name w:val="Footnote Text Char"/>
    <w:basedOn w:val="DefaultParagraphFont"/>
    <w:link w:val="FootnoteText"/>
    <w:uiPriority w:val="99"/>
    <w:rsid w:val="006221DF"/>
    <w:rPr>
      <w:rFonts w:ascii="Corbel" w:hAnsi="Corbel"/>
      <w:i/>
      <w:color w:val="000000" w:themeColor="text1"/>
    </w:rPr>
  </w:style>
  <w:style w:type="character" w:styleId="FootnoteReference">
    <w:name w:val="footnote reference"/>
    <w:basedOn w:val="DefaultParagraphFont"/>
    <w:uiPriority w:val="99"/>
    <w:unhideWhenUsed/>
    <w:rsid w:val="006221DF"/>
    <w:rPr>
      <w:vertAlign w:val="superscript"/>
    </w:rPr>
  </w:style>
  <w:style w:type="character" w:styleId="Emphasis">
    <w:name w:val="Emphasis"/>
    <w:basedOn w:val="DefaultParagraphFont"/>
    <w:uiPriority w:val="20"/>
    <w:qFormat/>
    <w:rsid w:val="00081682"/>
    <w:rPr>
      <w:i/>
      <w:iCs/>
    </w:rPr>
  </w:style>
  <w:style w:type="character" w:styleId="Strong">
    <w:name w:val="Strong"/>
    <w:basedOn w:val="DefaultParagraphFont"/>
    <w:uiPriority w:val="22"/>
    <w:qFormat/>
    <w:rsid w:val="00081682"/>
    <w:rPr>
      <w:b/>
      <w:bCs/>
    </w:rPr>
  </w:style>
  <w:style w:type="paragraph" w:customStyle="1" w:styleId="Consider">
    <w:name w:val="Consider"/>
    <w:qFormat/>
    <w:rsid w:val="00C40FE2"/>
    <w:pPr>
      <w:spacing w:before="240" w:after="120" w:line="276" w:lineRule="auto"/>
    </w:pPr>
    <w:rPr>
      <w:rFonts w:ascii="Corbel" w:hAnsi="Corbel"/>
      <w:b/>
      <w:i/>
      <w:color w:val="3C7CBE"/>
      <w:sz w:val="22"/>
    </w:rPr>
  </w:style>
  <w:style w:type="paragraph" w:styleId="NormalWeb">
    <w:name w:val="Normal (Web)"/>
    <w:basedOn w:val="Normal"/>
    <w:uiPriority w:val="99"/>
    <w:semiHidden/>
    <w:unhideWhenUsed/>
    <w:rsid w:val="00024E64"/>
    <w:pPr>
      <w:widowControl/>
      <w:spacing w:before="100" w:beforeAutospacing="1" w:after="100" w:afterAutospacing="1"/>
    </w:pPr>
    <w:rPr>
      <w:rFonts w:ascii="Times New Roman" w:hAnsi="Times New Roman" w:cs="Times New Roman"/>
      <w:color w:val="auto"/>
      <w:sz w:val="24"/>
      <w:szCs w:val="24"/>
    </w:rPr>
  </w:style>
  <w:style w:type="table" w:styleId="TableGrid">
    <w:name w:val="Table Grid"/>
    <w:basedOn w:val="TableNormal"/>
    <w:uiPriority w:val="39"/>
    <w:rsid w:val="003536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81682"/>
    <w:rPr>
      <w:b/>
      <w:bCs/>
      <w:smallCaps/>
      <w:color w:val="7E5A9A" w:themeColor="accent1"/>
      <w:spacing w:val="5"/>
    </w:rPr>
  </w:style>
  <w:style w:type="character" w:styleId="PageNumber">
    <w:name w:val="page number"/>
    <w:basedOn w:val="DefaultParagraphFont"/>
    <w:uiPriority w:val="99"/>
    <w:semiHidden/>
    <w:unhideWhenUsed/>
    <w:rsid w:val="00CC50D1"/>
  </w:style>
  <w:style w:type="paragraph" w:styleId="IntenseQuote">
    <w:name w:val="Intense Quote"/>
    <w:basedOn w:val="Normal"/>
    <w:next w:val="Normal"/>
    <w:link w:val="IntenseQuoteChar"/>
    <w:uiPriority w:val="30"/>
    <w:qFormat/>
    <w:rsid w:val="00081682"/>
    <w:pPr>
      <w:pBdr>
        <w:top w:val="single" w:sz="4" w:space="10" w:color="7E5A9A" w:themeColor="accent1"/>
        <w:bottom w:val="single" w:sz="4" w:space="10" w:color="7E5A9A" w:themeColor="accent1"/>
      </w:pBdr>
      <w:spacing w:before="360" w:after="360"/>
      <w:ind w:left="864" w:right="864"/>
      <w:jc w:val="center"/>
    </w:pPr>
    <w:rPr>
      <w:i/>
      <w:iCs/>
      <w:color w:val="7E5A9A" w:themeColor="accent1"/>
    </w:rPr>
  </w:style>
  <w:style w:type="character" w:customStyle="1" w:styleId="IntenseQuoteChar">
    <w:name w:val="Intense Quote Char"/>
    <w:basedOn w:val="DefaultParagraphFont"/>
    <w:link w:val="IntenseQuote"/>
    <w:uiPriority w:val="30"/>
    <w:rsid w:val="00081682"/>
    <w:rPr>
      <w:rFonts w:ascii="Corbel" w:hAnsi="Corbel"/>
      <w:i/>
      <w:iCs/>
      <w:color w:val="7E5A9A" w:themeColor="accent1"/>
    </w:rPr>
  </w:style>
  <w:style w:type="paragraph" w:customStyle="1" w:styleId="OrangeHeader">
    <w:name w:val="Orange Header"/>
    <w:next w:val="Normal"/>
    <w:rsid w:val="00455C40"/>
    <w:pPr>
      <w:spacing w:before="200" w:after="120"/>
    </w:pPr>
    <w:rPr>
      <w:rFonts w:ascii="Gill Sans SemiBold" w:hAnsi="Gill Sans SemiBold"/>
      <w:b/>
      <w:bCs/>
      <w:color w:val="E2692D" w:themeColor="accent2"/>
      <w:sz w:val="24"/>
      <w:szCs w:val="24"/>
    </w:rPr>
  </w:style>
  <w:style w:type="paragraph" w:customStyle="1" w:styleId="GreenHeader">
    <w:name w:val="Green Header"/>
    <w:next w:val="Normal"/>
    <w:qFormat/>
    <w:rsid w:val="00455C40"/>
    <w:pPr>
      <w:spacing w:before="200" w:after="120"/>
    </w:pPr>
    <w:rPr>
      <w:rFonts w:ascii="Gill Sans SemiBold" w:hAnsi="Gill Sans SemiBold"/>
      <w:b/>
      <w:bCs/>
      <w:color w:val="3EB44A" w:themeColor="accent4"/>
      <w:sz w:val="24"/>
      <w:szCs w:val="24"/>
    </w:rPr>
  </w:style>
  <w:style w:type="paragraph" w:customStyle="1" w:styleId="FAQAnswer">
    <w:name w:val="FAQ Answer"/>
    <w:basedOn w:val="Normal"/>
    <w:qFormat/>
    <w:rsid w:val="009604F9"/>
    <w:pPr>
      <w:spacing w:after="120"/>
    </w:pPr>
  </w:style>
  <w:style w:type="character" w:styleId="Hyperlink">
    <w:name w:val="Hyperlink"/>
    <w:basedOn w:val="DefaultParagraphFont"/>
    <w:uiPriority w:val="99"/>
    <w:unhideWhenUsed/>
    <w:rsid w:val="00FB3208"/>
    <w:rPr>
      <w:color w:val="3D7DBF" w:themeColor="hyperlink"/>
      <w:u w:val="single"/>
    </w:rPr>
  </w:style>
  <w:style w:type="character" w:styleId="FollowedHyperlink">
    <w:name w:val="FollowedHyperlink"/>
    <w:basedOn w:val="DefaultParagraphFont"/>
    <w:uiPriority w:val="99"/>
    <w:semiHidden/>
    <w:unhideWhenUsed/>
    <w:rsid w:val="00095E22"/>
    <w:rPr>
      <w:color w:val="7E5A9A" w:themeColor="followedHyperlink"/>
      <w:u w:val="single"/>
    </w:rPr>
  </w:style>
  <w:style w:type="character" w:styleId="CommentReference">
    <w:name w:val="annotation reference"/>
    <w:basedOn w:val="DefaultParagraphFont"/>
    <w:uiPriority w:val="99"/>
    <w:semiHidden/>
    <w:unhideWhenUsed/>
    <w:rsid w:val="008E31FA"/>
    <w:rPr>
      <w:sz w:val="16"/>
      <w:szCs w:val="16"/>
    </w:rPr>
  </w:style>
  <w:style w:type="paragraph" w:styleId="CommentText">
    <w:name w:val="annotation text"/>
    <w:basedOn w:val="Normal"/>
    <w:link w:val="CommentTextChar"/>
    <w:uiPriority w:val="99"/>
    <w:semiHidden/>
    <w:unhideWhenUsed/>
    <w:rsid w:val="008E31FA"/>
    <w:rPr>
      <w:sz w:val="20"/>
      <w:szCs w:val="20"/>
    </w:rPr>
  </w:style>
  <w:style w:type="character" w:customStyle="1" w:styleId="CommentTextChar">
    <w:name w:val="Comment Text Char"/>
    <w:basedOn w:val="DefaultParagraphFont"/>
    <w:link w:val="CommentText"/>
    <w:uiPriority w:val="99"/>
    <w:semiHidden/>
    <w:rsid w:val="008E31FA"/>
    <w:rPr>
      <w:rFonts w:ascii="Corbel" w:hAnsi="Corbel"/>
      <w:color w:val="808285" w:themeColor="accent6"/>
    </w:rPr>
  </w:style>
  <w:style w:type="paragraph" w:styleId="CommentSubject">
    <w:name w:val="annotation subject"/>
    <w:basedOn w:val="CommentText"/>
    <w:next w:val="CommentText"/>
    <w:link w:val="CommentSubjectChar"/>
    <w:uiPriority w:val="99"/>
    <w:semiHidden/>
    <w:unhideWhenUsed/>
    <w:rsid w:val="008E31FA"/>
    <w:rPr>
      <w:b/>
      <w:bCs/>
    </w:rPr>
  </w:style>
  <w:style w:type="character" w:customStyle="1" w:styleId="CommentSubjectChar">
    <w:name w:val="Comment Subject Char"/>
    <w:basedOn w:val="CommentTextChar"/>
    <w:link w:val="CommentSubject"/>
    <w:uiPriority w:val="99"/>
    <w:semiHidden/>
    <w:rsid w:val="008E31FA"/>
    <w:rPr>
      <w:rFonts w:ascii="Corbel" w:hAnsi="Corbel"/>
      <w:b/>
      <w:bCs/>
      <w:color w:val="808285" w:themeColor="accent6"/>
    </w:rPr>
  </w:style>
  <w:style w:type="paragraph" w:styleId="BalloonText">
    <w:name w:val="Balloon Text"/>
    <w:basedOn w:val="Normal"/>
    <w:link w:val="BalloonTextChar"/>
    <w:uiPriority w:val="99"/>
    <w:semiHidden/>
    <w:unhideWhenUsed/>
    <w:rsid w:val="008E31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1FA"/>
    <w:rPr>
      <w:rFonts w:ascii="Segoe UI" w:hAnsi="Segoe UI" w:cs="Segoe UI"/>
      <w:color w:val="808285" w:themeColor="accent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985">
      <w:bodyDiv w:val="1"/>
      <w:marLeft w:val="0"/>
      <w:marRight w:val="0"/>
      <w:marTop w:val="0"/>
      <w:marBottom w:val="0"/>
      <w:divBdr>
        <w:top w:val="none" w:sz="0" w:space="0" w:color="auto"/>
        <w:left w:val="none" w:sz="0" w:space="0" w:color="auto"/>
        <w:bottom w:val="none" w:sz="0" w:space="0" w:color="auto"/>
        <w:right w:val="none" w:sz="0" w:space="0" w:color="auto"/>
      </w:divBdr>
      <w:divsChild>
        <w:div w:id="1007555860">
          <w:marLeft w:val="0"/>
          <w:marRight w:val="0"/>
          <w:marTop w:val="0"/>
          <w:marBottom w:val="0"/>
          <w:divBdr>
            <w:top w:val="none" w:sz="0" w:space="0" w:color="auto"/>
            <w:left w:val="none" w:sz="0" w:space="0" w:color="auto"/>
            <w:bottom w:val="none" w:sz="0" w:space="0" w:color="auto"/>
            <w:right w:val="none" w:sz="0" w:space="0" w:color="auto"/>
          </w:divBdr>
        </w:div>
        <w:div w:id="806359083">
          <w:marLeft w:val="0"/>
          <w:marRight w:val="0"/>
          <w:marTop w:val="0"/>
          <w:marBottom w:val="0"/>
          <w:divBdr>
            <w:top w:val="none" w:sz="0" w:space="0" w:color="auto"/>
            <w:left w:val="none" w:sz="0" w:space="0" w:color="auto"/>
            <w:bottom w:val="none" w:sz="0" w:space="0" w:color="auto"/>
            <w:right w:val="none" w:sz="0" w:space="0" w:color="auto"/>
          </w:divBdr>
          <w:divsChild>
            <w:div w:id="1946617047">
              <w:marLeft w:val="0"/>
              <w:marRight w:val="0"/>
              <w:marTop w:val="0"/>
              <w:marBottom w:val="0"/>
              <w:divBdr>
                <w:top w:val="none" w:sz="0" w:space="0" w:color="auto"/>
                <w:left w:val="none" w:sz="0" w:space="0" w:color="auto"/>
                <w:bottom w:val="none" w:sz="0" w:space="0" w:color="auto"/>
                <w:right w:val="none" w:sz="0" w:space="0" w:color="auto"/>
              </w:divBdr>
            </w:div>
          </w:divsChild>
        </w:div>
        <w:div w:id="624238214">
          <w:marLeft w:val="0"/>
          <w:marRight w:val="0"/>
          <w:marTop w:val="0"/>
          <w:marBottom w:val="0"/>
          <w:divBdr>
            <w:top w:val="none" w:sz="0" w:space="0" w:color="auto"/>
            <w:left w:val="none" w:sz="0" w:space="0" w:color="auto"/>
            <w:bottom w:val="none" w:sz="0" w:space="0" w:color="auto"/>
            <w:right w:val="none" w:sz="0" w:space="0" w:color="auto"/>
          </w:divBdr>
        </w:div>
      </w:divsChild>
    </w:div>
    <w:div w:id="1449423428">
      <w:bodyDiv w:val="1"/>
      <w:marLeft w:val="0"/>
      <w:marRight w:val="0"/>
      <w:marTop w:val="0"/>
      <w:marBottom w:val="0"/>
      <w:divBdr>
        <w:top w:val="none" w:sz="0" w:space="0" w:color="auto"/>
        <w:left w:val="none" w:sz="0" w:space="0" w:color="auto"/>
        <w:bottom w:val="none" w:sz="0" w:space="0" w:color="auto"/>
        <w:right w:val="none" w:sz="0" w:space="0" w:color="auto"/>
      </w:divBdr>
      <w:divsChild>
        <w:div w:id="2081707622">
          <w:marLeft w:val="0"/>
          <w:marRight w:val="0"/>
          <w:marTop w:val="0"/>
          <w:marBottom w:val="0"/>
          <w:divBdr>
            <w:top w:val="none" w:sz="0" w:space="0" w:color="auto"/>
            <w:left w:val="none" w:sz="0" w:space="0" w:color="auto"/>
            <w:bottom w:val="none" w:sz="0" w:space="0" w:color="auto"/>
            <w:right w:val="none" w:sz="0" w:space="0" w:color="auto"/>
          </w:divBdr>
        </w:div>
        <w:div w:id="613757487">
          <w:marLeft w:val="0"/>
          <w:marRight w:val="0"/>
          <w:marTop w:val="0"/>
          <w:marBottom w:val="0"/>
          <w:divBdr>
            <w:top w:val="none" w:sz="0" w:space="0" w:color="auto"/>
            <w:left w:val="none" w:sz="0" w:space="0" w:color="auto"/>
            <w:bottom w:val="none" w:sz="0" w:space="0" w:color="auto"/>
            <w:right w:val="none" w:sz="0" w:space="0" w:color="auto"/>
          </w:divBdr>
        </w:div>
        <w:div w:id="1162163693">
          <w:marLeft w:val="0"/>
          <w:marRight w:val="0"/>
          <w:marTop w:val="0"/>
          <w:marBottom w:val="0"/>
          <w:divBdr>
            <w:top w:val="none" w:sz="0" w:space="0" w:color="auto"/>
            <w:left w:val="none" w:sz="0" w:space="0" w:color="auto"/>
            <w:bottom w:val="none" w:sz="0" w:space="0" w:color="auto"/>
            <w:right w:val="none" w:sz="0" w:space="0" w:color="auto"/>
          </w:divBdr>
        </w:div>
        <w:div w:id="1688944546">
          <w:marLeft w:val="0"/>
          <w:marRight w:val="0"/>
          <w:marTop w:val="0"/>
          <w:marBottom w:val="0"/>
          <w:divBdr>
            <w:top w:val="none" w:sz="0" w:space="0" w:color="auto"/>
            <w:left w:val="none" w:sz="0" w:space="0" w:color="auto"/>
            <w:bottom w:val="none" w:sz="0" w:space="0" w:color="auto"/>
            <w:right w:val="none" w:sz="0" w:space="0" w:color="auto"/>
          </w:divBdr>
        </w:div>
      </w:divsChild>
    </w:div>
    <w:div w:id="1541360270">
      <w:bodyDiv w:val="1"/>
      <w:marLeft w:val="0"/>
      <w:marRight w:val="0"/>
      <w:marTop w:val="0"/>
      <w:marBottom w:val="0"/>
      <w:divBdr>
        <w:top w:val="none" w:sz="0" w:space="0" w:color="auto"/>
        <w:left w:val="none" w:sz="0" w:space="0" w:color="auto"/>
        <w:bottom w:val="none" w:sz="0" w:space="0" w:color="auto"/>
        <w:right w:val="none" w:sz="0" w:space="0" w:color="auto"/>
      </w:divBdr>
    </w:div>
    <w:div w:id="1982033762">
      <w:bodyDiv w:val="1"/>
      <w:marLeft w:val="0"/>
      <w:marRight w:val="0"/>
      <w:marTop w:val="0"/>
      <w:marBottom w:val="0"/>
      <w:divBdr>
        <w:top w:val="none" w:sz="0" w:space="0" w:color="auto"/>
        <w:left w:val="none" w:sz="0" w:space="0" w:color="auto"/>
        <w:bottom w:val="none" w:sz="0" w:space="0" w:color="auto"/>
        <w:right w:val="none" w:sz="0" w:space="0" w:color="auto"/>
      </w:divBdr>
      <w:divsChild>
        <w:div w:id="1127815643">
          <w:marLeft w:val="0"/>
          <w:marRight w:val="0"/>
          <w:marTop w:val="0"/>
          <w:marBottom w:val="0"/>
          <w:divBdr>
            <w:top w:val="none" w:sz="0" w:space="0" w:color="auto"/>
            <w:left w:val="none" w:sz="0" w:space="0" w:color="auto"/>
            <w:bottom w:val="none" w:sz="0" w:space="0" w:color="auto"/>
            <w:right w:val="none" w:sz="0" w:space="0" w:color="auto"/>
          </w:divBdr>
        </w:div>
        <w:div w:id="145753036">
          <w:marLeft w:val="0"/>
          <w:marRight w:val="0"/>
          <w:marTop w:val="0"/>
          <w:marBottom w:val="0"/>
          <w:divBdr>
            <w:top w:val="none" w:sz="0" w:space="0" w:color="auto"/>
            <w:left w:val="none" w:sz="0" w:space="0" w:color="auto"/>
            <w:bottom w:val="none" w:sz="0" w:space="0" w:color="auto"/>
            <w:right w:val="none" w:sz="0" w:space="0" w:color="auto"/>
          </w:divBdr>
        </w:div>
        <w:div w:id="9879742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teachstone.com/blog/is-it-rote-or-does-it-promo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teachstone.com/blog/integrating-integration-into-concept-develop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NYCProgramAssess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amboulian\Downloads\PK4A_Blank_Template-1.dotx" TargetMode="External"/></Relationships>
</file>

<file path=word/theme/theme1.xml><?xml version="1.0" encoding="utf-8"?>
<a:theme xmlns:a="http://schemas.openxmlformats.org/drawingml/2006/main" name="PK4A">
  <a:themeElements>
    <a:clrScheme name="PK4A">
      <a:dk1>
        <a:srgbClr val="000000"/>
      </a:dk1>
      <a:lt1>
        <a:srgbClr val="FFFFFF"/>
      </a:lt1>
      <a:dk2>
        <a:srgbClr val="5D5F62"/>
      </a:dk2>
      <a:lt2>
        <a:srgbClr val="FEFFFF"/>
      </a:lt2>
      <a:accent1>
        <a:srgbClr val="7E5A9A"/>
      </a:accent1>
      <a:accent2>
        <a:srgbClr val="E2692D"/>
      </a:accent2>
      <a:accent3>
        <a:srgbClr val="3D7DBF"/>
      </a:accent3>
      <a:accent4>
        <a:srgbClr val="3EB44A"/>
      </a:accent4>
      <a:accent5>
        <a:srgbClr val="FEE205"/>
      </a:accent5>
      <a:accent6>
        <a:srgbClr val="808285"/>
      </a:accent6>
      <a:hlink>
        <a:srgbClr val="3D7DBF"/>
      </a:hlink>
      <a:folHlink>
        <a:srgbClr val="7E5A9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K4A" id="{13881C61-A3FD-F849-A7CE-EF64BD51D0F0}" vid="{DE6FB77F-3EBF-FA45-9291-C6104A51EB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4962B07B4CF429AA53BFEFCBD6FD9" ma:contentTypeVersion="12" ma:contentTypeDescription="Create a new document." ma:contentTypeScope="" ma:versionID="c58e09c7ee798363ed479ed79e3df83c">
  <xsd:schema xmlns:xsd="http://www.w3.org/2001/XMLSchema" xmlns:xs="http://www.w3.org/2001/XMLSchema" xmlns:p="http://schemas.microsoft.com/office/2006/metadata/properties" xmlns:ns3="a1ce87c7-c9b0-494e-8602-66dbaf78c342" xmlns:ns4="4e588b40-6348-4770-8b2d-4c48ffc6cf69" targetNamespace="http://schemas.microsoft.com/office/2006/metadata/properties" ma:root="true" ma:fieldsID="9f811faa10f4557f865fdde588bc54c9" ns3:_="" ns4:_="">
    <xsd:import namespace="a1ce87c7-c9b0-494e-8602-66dbaf78c342"/>
    <xsd:import namespace="4e588b40-6348-4770-8b2d-4c48ffc6cf6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87c7-c9b0-494e-8602-66dbaf78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88b40-6348-4770-8b2d-4c48ffc6cf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2AFD05-358E-427C-82FB-7CCDDD3D289B}">
  <ds:schemaRefs>
    <ds:schemaRef ds:uri="http://purl.org/dc/terms/"/>
    <ds:schemaRef ds:uri="a1ce87c7-c9b0-494e-8602-66dbaf78c34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e588b40-6348-4770-8b2d-4c48ffc6cf69"/>
    <ds:schemaRef ds:uri="http://www.w3.org/XML/1998/namespace"/>
    <ds:schemaRef ds:uri="http://purl.org/dc/dcmitype/"/>
  </ds:schemaRefs>
</ds:datastoreItem>
</file>

<file path=customXml/itemProps2.xml><?xml version="1.0" encoding="utf-8"?>
<ds:datastoreItem xmlns:ds="http://schemas.openxmlformats.org/officeDocument/2006/customXml" ds:itemID="{DD975E63-82F7-4BE2-AE04-4D43A9A5E23A}">
  <ds:schemaRefs>
    <ds:schemaRef ds:uri="http://schemas.microsoft.com/sharepoint/v3/contenttype/forms"/>
  </ds:schemaRefs>
</ds:datastoreItem>
</file>

<file path=customXml/itemProps3.xml><?xml version="1.0" encoding="utf-8"?>
<ds:datastoreItem xmlns:ds="http://schemas.openxmlformats.org/officeDocument/2006/customXml" ds:itemID="{01214D81-0627-4364-83C8-74E18C0B4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87c7-c9b0-494e-8602-66dbaf78c342"/>
    <ds:schemaRef ds:uri="4e588b40-6348-4770-8b2d-4c48ffc6c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A603C-7D33-493F-B827-8C2BA05B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PK4A_Blank_Template-1</Template>
  <TotalTime>2</TotalTime>
  <Pages>2</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Stamboulian Kristen (09X325)</dc:creator>
  <cp:lastModifiedBy>Ahmed Sandeena</cp:lastModifiedBy>
  <cp:revision>2</cp:revision>
  <cp:lastPrinted>2016-01-26T19:22:00Z</cp:lastPrinted>
  <dcterms:created xsi:type="dcterms:W3CDTF">2019-09-18T17:50:00Z</dcterms:created>
  <dcterms:modified xsi:type="dcterms:W3CDTF">2019-09-18T17:50:00Z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0x010100CBF4962B07B4CF429AA53BFEFCBD6FD9</vt:lpwstr>
  </property>
  <property fmtid="{D5CDD505-2E9C-101B-9397-08002B2CF9AE}" pid="3" name="_dlc_DocIdItemGuid">
    <vt:lpwstr>c09c1bcb-0c1b-444d-b256-15fd207597a7</vt:lpwstr>
  </property>
</Properties>
</file>